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rStyle w:val="Style14"/>
          <w:b/>
          <w:bCs/>
          <w:sz w:val="32"/>
          <w:szCs w:val="32"/>
        </w:rPr>
        <w:t>Администрация</w:t>
      </w:r>
    </w:p>
    <w:p>
      <w:pPr>
        <w:pStyle w:val="Normal"/>
        <w:jc w:val="center"/>
        <w:rPr/>
      </w:pPr>
      <w:r>
        <w:rPr>
          <w:rStyle w:val="Style14"/>
          <w:b/>
          <w:bCs/>
          <w:sz w:val="32"/>
          <w:szCs w:val="32"/>
        </w:rPr>
        <w:t>городского поселения Коммунистический</w:t>
      </w:r>
    </w:p>
    <w:p>
      <w:pPr>
        <w:pStyle w:val="Normal"/>
        <w:jc w:val="center"/>
        <w:rPr/>
      </w:pPr>
      <w:r>
        <w:rPr>
          <w:rStyle w:val="Style14"/>
          <w:sz w:val="20"/>
          <w:szCs w:val="20"/>
        </w:rPr>
        <w:t>Советского  района</w:t>
      </w:r>
    </w:p>
    <w:p>
      <w:pPr>
        <w:pStyle w:val="Normal"/>
        <w:jc w:val="center"/>
        <w:rPr/>
      </w:pPr>
      <w:r>
        <w:rPr>
          <w:rStyle w:val="Style14"/>
          <w:sz w:val="20"/>
          <w:szCs w:val="20"/>
        </w:rPr>
        <w:t>Ханты-Мансийского автономного округа-Югры</w:t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>
      <w:pPr>
        <w:pStyle w:val="Normal"/>
        <w:rPr/>
      </w:pPr>
      <w:r>
        <w:rPr>
          <w:rStyle w:val="Style14"/>
          <w:sz w:val="18"/>
          <w:szCs w:val="18"/>
        </w:rPr>
        <w:t>628256, Ханты-Мансийский автономный округ-Югра                                                                               телефон                4-60-45</w:t>
      </w:r>
    </w:p>
    <w:p>
      <w:pPr>
        <w:pStyle w:val="Normal"/>
        <w:rPr/>
      </w:pPr>
      <w:r>
        <w:rPr>
          <w:rStyle w:val="Style14"/>
          <w:sz w:val="18"/>
          <w:szCs w:val="18"/>
        </w:rPr>
        <w:t>Тюменской области                                                                                                                                                                       4-62-94</w:t>
      </w:r>
    </w:p>
    <w:p>
      <w:pPr>
        <w:pStyle w:val="Normal"/>
        <w:rPr/>
      </w:pPr>
      <w:r>
        <w:rPr>
          <w:rStyle w:val="Style14"/>
          <w:sz w:val="18"/>
          <w:szCs w:val="18"/>
        </w:rPr>
        <w:t>п. Коммунистический,                                                                                                                           телефон (факс):             4-63-26</w:t>
      </w:r>
    </w:p>
    <w:p>
      <w:pPr>
        <w:pStyle w:val="Normal"/>
        <w:rPr/>
      </w:pPr>
      <w:r>
        <w:rPr>
          <w:rStyle w:val="Style14"/>
          <w:sz w:val="18"/>
          <w:szCs w:val="18"/>
        </w:rPr>
        <w:t>ул. Северная, д. 13</w:t>
      </w:r>
    </w:p>
    <w:p>
      <w:pPr>
        <w:pStyle w:val="Normal"/>
        <w:jc w:val="right"/>
        <w:rPr/>
      </w:pPr>
      <w:r>
        <w:rPr>
          <w:rStyle w:val="Style14"/>
          <w:sz w:val="18"/>
          <w:szCs w:val="18"/>
        </w:rPr>
        <w:t xml:space="preserve">                                                                                                                                                     </w:t>
      </w:r>
      <w:r>
        <w:rPr>
          <w:rStyle w:val="Style14"/>
          <w:sz w:val="18"/>
          <w:szCs w:val="18"/>
        </w:rPr>
        <w:t xml:space="preserve">сайт: </w:t>
      </w:r>
      <w:hyperlink r:id="rId2" w:tgtFrame="_top">
        <w:r>
          <w:rPr>
            <w:rStyle w:val="Style15"/>
            <w:sz w:val="18"/>
            <w:szCs w:val="18"/>
          </w:rPr>
          <w:t>www.samza.ru</w:t>
        </w:r>
      </w:hyperlink>
      <w:r>
        <w:rPr>
          <w:rStyle w:val="Style14"/>
          <w:sz w:val="18"/>
          <w:szCs w:val="18"/>
        </w:rPr>
        <w:t xml:space="preserve">  </w:t>
      </w:r>
    </w:p>
    <w:p>
      <w:pPr>
        <w:pStyle w:val="Normal"/>
        <w:jc w:val="right"/>
        <w:rPr/>
      </w:pPr>
      <w:r>
        <w:rPr>
          <w:rStyle w:val="Style14"/>
          <w:sz w:val="18"/>
          <w:szCs w:val="18"/>
        </w:rPr>
        <w:t xml:space="preserve">                                                                                                                            </w:t>
      </w:r>
      <w:r>
        <w:rPr>
          <w:rStyle w:val="Style14"/>
          <w:sz w:val="18"/>
          <w:szCs w:val="18"/>
        </w:rPr>
        <w:t xml:space="preserve">электронная почта: </w:t>
      </w:r>
      <w:hyperlink r:id="rId3" w:tgtFrame="_top">
        <w:r>
          <w:rPr>
            <w:rStyle w:val="Style15"/>
            <w:sz w:val="20"/>
            <w:szCs w:val="20"/>
          </w:rPr>
          <w:t>adm@samza.ru</w:t>
        </w:r>
      </w:hyperlink>
    </w:p>
    <w:p>
      <w:pPr>
        <w:pStyle w:val="Normal"/>
        <w:jc w:val="center"/>
        <w:rPr/>
      </w:pPr>
      <w:r>
        <w:rPr>
          <w:rStyle w:val="Style14"/>
          <w:b/>
          <w:sz w:val="16"/>
          <w:szCs w:val="16"/>
        </w:rPr>
        <w:t>____________________________________________________________________________________________________________________</w:t>
      </w:r>
    </w:p>
    <w:p>
      <w:pPr>
        <w:pStyle w:val="Normal"/>
        <w:widowControl w:val="false"/>
        <w:tabs>
          <w:tab w:val="left" w:pos="1050" w:leader="none"/>
          <w:tab w:val="center" w:pos="5329" w:leader="none"/>
        </w:tabs>
        <w:rPr/>
      </w:pPr>
      <w:r>
        <w:rPr>
          <w:rStyle w:val="Style14"/>
          <w:rFonts w:eastAsia="SimSun;宋体"/>
          <w:b/>
          <w:bCs/>
        </w:rPr>
        <w:t>«08»</w:t>
      </w:r>
      <w:r>
        <w:rPr>
          <w:rStyle w:val="Style14"/>
          <w:rFonts w:eastAsia="Courier New"/>
          <w:b/>
          <w:bCs/>
        </w:rPr>
        <w:t xml:space="preserve"> июня </w:t>
      </w:r>
      <w:r>
        <w:rPr>
          <w:rStyle w:val="Style14"/>
          <w:b/>
          <w:bCs/>
        </w:rPr>
        <w:t>2021г.</w:t>
      </w:r>
      <w:r>
        <w:rPr>
          <w:rStyle w:val="Style14"/>
          <w:rFonts w:eastAsia="Courier New"/>
          <w:b/>
          <w:bCs/>
        </w:rPr>
        <w:t xml:space="preserve">                </w:t>
      </w:r>
      <w:r>
        <w:rPr>
          <w:rStyle w:val="Style14"/>
          <w:b/>
          <w:bCs/>
        </w:rPr>
        <w:tab/>
        <w:tab/>
        <w:tab/>
      </w:r>
      <w:r>
        <w:rPr>
          <w:rStyle w:val="Style14"/>
          <w:rFonts w:eastAsia="Courier New"/>
          <w:b/>
          <w:bCs/>
        </w:rPr>
        <w:t xml:space="preserve">    </w:t>
      </w:r>
      <w:r>
        <w:rPr>
          <w:rStyle w:val="Style14"/>
          <w:b/>
          <w:bCs/>
        </w:rPr>
        <w:tab/>
        <w:tab/>
        <w:t xml:space="preserve">               </w:t>
      </w:r>
      <w:r>
        <w:rPr>
          <w:rStyle w:val="Style14"/>
          <w:rFonts w:eastAsia="Courier New"/>
          <w:b/>
          <w:bCs/>
        </w:rPr>
        <w:t>№ 145</w:t>
      </w:r>
    </w:p>
    <w:p>
      <w:pPr>
        <w:pStyle w:val="Normal"/>
        <w:widowControl w:val="false"/>
        <w:tabs>
          <w:tab w:val="left" w:pos="1050" w:leader="none"/>
          <w:tab w:val="center" w:pos="5329" w:leader="none"/>
        </w:tabs>
        <w:rPr/>
      </w:pPr>
      <w:r>
        <w:rPr>
          <w:rStyle w:val="Style14"/>
          <w:rFonts w:eastAsia="SimSun;宋体"/>
        </w:rPr>
        <w:t>г.п.</w:t>
      </w:r>
      <w:r>
        <w:rPr>
          <w:rStyle w:val="Style14"/>
          <w:rFonts w:eastAsia="Courier New"/>
        </w:rPr>
        <w:t xml:space="preserve"> </w:t>
      </w:r>
      <w:r>
        <w:rPr/>
        <w:t>Коммунистический</w:t>
      </w:r>
      <w:r>
        <w:rPr>
          <w:rStyle w:val="Style14"/>
          <w:rFonts w:eastAsia="SimSun;宋体" w:cs="Tahoma"/>
          <w:b/>
          <w:bCs/>
          <w:color w:val="000000"/>
          <w:lang w:eastAsia="ru-RU"/>
        </w:rPr>
        <w:tab/>
      </w:r>
    </w:p>
    <w:p>
      <w:pPr>
        <w:pStyle w:val="Normal"/>
        <w:shd w:fill="FFFFFF" w:val="clear"/>
        <w:spacing w:lineRule="atLeast" w:line="245"/>
        <w:jc w:val="center"/>
        <w:rPr/>
      </w:pPr>
      <w:r>
        <w:rPr>
          <w:rStyle w:val="Style14"/>
          <w:b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Style14"/>
          <w:rFonts w:eastAsia="SimSun;宋体" w:cs="Tahoma"/>
          <w:b/>
          <w:bCs/>
          <w:color w:val="000000"/>
          <w:sz w:val="26"/>
          <w:szCs w:val="26"/>
          <w:lang w:eastAsia="ru-RU"/>
        </w:rPr>
        <w:t xml:space="preserve">ПОСТАНОВЛЕНИЕ </w:t>
      </w:r>
    </w:p>
    <w:p>
      <w:pPr>
        <w:pStyle w:val="Normal"/>
        <w:ind w:right="6400" w:hanging="0"/>
        <w:rPr/>
      </w:pPr>
      <w:r>
        <w:rPr/>
      </w:r>
    </w:p>
    <w:p>
      <w:pPr>
        <w:pStyle w:val="Normal"/>
        <w:rPr/>
      </w:pPr>
      <w:r>
        <w:rPr/>
        <w:t xml:space="preserve">О внесении изменений в постановление </w:t>
      </w:r>
      <w:r>
        <w:rPr>
          <w:rStyle w:val="Style14"/>
          <w:color w:val="000000"/>
        </w:rPr>
        <w:t>Администрации</w:t>
      </w:r>
    </w:p>
    <w:p>
      <w:pPr>
        <w:pStyle w:val="Normal"/>
        <w:rPr/>
      </w:pPr>
      <w:r>
        <w:rPr>
          <w:rStyle w:val="Style14"/>
          <w:color w:val="000000"/>
        </w:rPr>
        <w:t>городского поселения Коммунистический от 03.03.2021 №33</w:t>
      </w:r>
    </w:p>
    <w:p>
      <w:pPr>
        <w:pStyle w:val="Normal"/>
        <w:rPr/>
      </w:pPr>
      <w:r>
        <w:rPr/>
        <w:t>«Об утверждении Положения о гарантиях и компенсациях</w:t>
      </w:r>
    </w:p>
    <w:p>
      <w:pPr>
        <w:pStyle w:val="Normal"/>
        <w:rPr/>
      </w:pPr>
      <w:r>
        <w:rPr/>
        <w:t>для лиц, работающих в организациях, финансируемых из</w:t>
      </w:r>
    </w:p>
    <w:p>
      <w:pPr>
        <w:pStyle w:val="Normal"/>
        <w:rPr/>
      </w:pPr>
      <w:r>
        <w:rPr/>
        <w:t>бюджета городского поселения Коммунистический»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ab/>
        <w:t xml:space="preserve">В соответствии с Трудовым кодексом Российской Федерации, Федеральным законом от </w:t>
      </w:r>
      <w:r>
        <w:rPr>
          <w:rStyle w:val="Style17"/>
          <w:i w:val="false"/>
          <w:iCs w:val="false"/>
        </w:rPr>
        <w:t xml:space="preserve">30.12.2020 </w:t>
      </w:r>
      <w:r>
        <w:rPr/>
        <w:t>№</w:t>
      </w:r>
      <w:r>
        <w:rPr>
          <w:rStyle w:val="Style17"/>
          <w:i w:val="false"/>
          <w:iCs w:val="false"/>
        </w:rPr>
        <w:t>489</w:t>
      </w:r>
      <w:r>
        <w:rPr/>
        <w:t>-</w:t>
      </w:r>
      <w:r>
        <w:rPr>
          <w:rStyle w:val="Style17"/>
          <w:i w:val="false"/>
          <w:iCs w:val="false"/>
        </w:rPr>
        <w:t xml:space="preserve">ФЗ </w:t>
      </w:r>
      <w:r>
        <w:rPr/>
        <w:t xml:space="preserve">«О молодежной политике в Российской Федерации», от </w:t>
      </w:r>
      <w:r>
        <w:rPr>
          <w:rStyle w:val="Style17"/>
          <w:i w:val="false"/>
          <w:iCs w:val="false"/>
        </w:rPr>
        <w:t>25.03.2021</w:t>
      </w:r>
      <w:r>
        <w:rPr/>
        <w:t xml:space="preserve"> №</w:t>
      </w:r>
      <w:r>
        <w:rPr>
          <w:rStyle w:val="Style17"/>
          <w:i w:val="false"/>
          <w:iCs w:val="false"/>
        </w:rPr>
        <w:t>18</w:t>
      </w:r>
      <w:r>
        <w:rPr/>
        <w:t>-</w:t>
      </w:r>
      <w:r>
        <w:rPr>
          <w:rStyle w:val="Style17"/>
          <w:i w:val="false"/>
          <w:iCs w:val="false"/>
        </w:rPr>
        <w:t xml:space="preserve">оз </w:t>
      </w:r>
      <w:r>
        <w:rPr/>
        <w:t xml:space="preserve">«О </w:t>
      </w:r>
      <w:r>
        <w:rPr>
          <w:rStyle w:val="Style17"/>
          <w:i w:val="false"/>
          <w:iCs w:val="false"/>
        </w:rPr>
        <w:t xml:space="preserve">регулировании отдельных отношений </w:t>
      </w:r>
      <w:r>
        <w:rPr/>
        <w:t xml:space="preserve">в сфере </w:t>
      </w:r>
      <w:r>
        <w:rPr>
          <w:rStyle w:val="Style17"/>
          <w:i w:val="false"/>
          <w:iCs w:val="false"/>
        </w:rPr>
        <w:t xml:space="preserve">реализации </w:t>
      </w:r>
      <w:r>
        <w:rPr/>
        <w:t xml:space="preserve">молодежной политики в </w:t>
      </w:r>
      <w:r>
        <w:rPr>
          <w:rStyle w:val="Style17"/>
          <w:i w:val="false"/>
          <w:iCs w:val="false"/>
        </w:rPr>
        <w:t>Ханты</w:t>
      </w:r>
      <w:r>
        <w:rPr/>
        <w:t>-</w:t>
      </w:r>
      <w:r>
        <w:rPr>
          <w:rStyle w:val="Style17"/>
          <w:i w:val="false"/>
          <w:iCs w:val="false"/>
        </w:rPr>
        <w:t>Мансийском автономном округе</w:t>
      </w:r>
      <w:r>
        <w:rPr/>
        <w:t>-Югре», Уставом городского поселения Коммунистический, с целью уточнения условий и порядка предоставления отдельных гарантий и компенсаций лицам, работающим в организациях, финансовое обеспечение которых осуществляется из бюджета городского поселения Коммунистический</w:t>
      </w:r>
    </w:p>
    <w:p>
      <w:pPr>
        <w:pStyle w:val="Normal"/>
        <w:jc w:val="both"/>
        <w:rPr/>
      </w:pPr>
      <w:r>
        <w:rPr/>
        <w:t xml:space="preserve"> </w:t>
      </w:r>
      <w:r>
        <w:rPr/>
        <w:t>п о с т а н о в л я ю:</w:t>
      </w:r>
    </w:p>
    <w:p>
      <w:pPr>
        <w:pStyle w:val="3"/>
        <w:numPr>
          <w:ilvl w:val="0"/>
          <w:numId w:val="1"/>
        </w:numPr>
        <w:tabs>
          <w:tab w:val="left" w:pos="0" w:leader="none"/>
        </w:tabs>
        <w:ind w:left="851" w:right="-1" w:hanging="0"/>
        <w:jc w:val="both"/>
        <w:rPr/>
      </w:pPr>
      <w:r>
        <w:rPr>
          <w:rStyle w:val="Style14"/>
          <w:color w:val="000000"/>
        </w:rPr>
        <w:t xml:space="preserve">Внести изменения в постановление Администрации городского поселения Коммунистический от 03.03.2021 №33 «Об утверждении Положения о гарантиях </w:t>
      </w:r>
      <w:r>
        <w:rPr/>
        <w:t xml:space="preserve">и компенсациях для лиц, работающих в организациях, финансируемых из бюджета </w:t>
      </w:r>
      <w:r>
        <w:rPr>
          <w:rStyle w:val="Style14"/>
          <w:color w:val="000000"/>
        </w:rPr>
        <w:t>городского поселения Коммунистический», а именно:</w:t>
      </w:r>
    </w:p>
    <w:p>
      <w:pPr>
        <w:pStyle w:val="3"/>
        <w:tabs>
          <w:tab w:val="left" w:pos="851" w:leader="none"/>
        </w:tabs>
        <w:ind w:right="-1" w:firstLine="567"/>
        <w:jc w:val="both"/>
        <w:rPr/>
      </w:pPr>
      <w:r>
        <w:rPr>
          <w:rStyle w:val="Style14"/>
          <w:color w:val="000000"/>
        </w:rPr>
        <w:t>1.1. В приложении к постановлению в пункте 2 раздела 3 «Процентная надбавка к заработной плате» слова «Лицам в возрасте до 30 лет» заменить словами «Лицам в возрасте до 35 лет».</w:t>
      </w:r>
    </w:p>
    <w:p>
      <w:pPr>
        <w:pStyle w:val="3"/>
        <w:ind w:right="-1" w:firstLine="567"/>
        <w:jc w:val="both"/>
        <w:rPr/>
      </w:pPr>
      <w:r>
        <w:rPr/>
        <w:t xml:space="preserve">2. </w:t>
      </w:r>
      <w:r>
        <w:rPr>
          <w:rStyle w:val="Style14"/>
          <w:color w:val="000000"/>
        </w:rPr>
        <w:t xml:space="preserve">Опубликовать настоящее </w:t>
      </w:r>
      <w:r>
        <w:rPr>
          <w:rStyle w:val="Style14"/>
          <w:rFonts w:eastAsia="Times New Roman" w:cs="Times New Roman"/>
          <w:color w:val="000000"/>
          <w:kern w:val="0"/>
          <w:lang w:eastAsia="ru-RU" w:bidi="ar-SA"/>
        </w:rPr>
        <w:t>постановление</w:t>
      </w:r>
      <w:r>
        <w:rPr>
          <w:rStyle w:val="Style14"/>
          <w:color w:val="000000"/>
        </w:rPr>
        <w:t xml:space="preserve"> в Бюллетене «Вестник» и разместить на официальном сайте </w:t>
      </w:r>
      <w:r>
        <w:rPr/>
        <w:t>городского поселения Коммунистический</w:t>
      </w:r>
      <w:r>
        <w:rPr>
          <w:rStyle w:val="Style14"/>
          <w:color w:val="000000"/>
        </w:rPr>
        <w:t>.</w:t>
      </w:r>
    </w:p>
    <w:p>
      <w:pPr>
        <w:pStyle w:val="3"/>
        <w:tabs>
          <w:tab w:val="left" w:pos="851" w:leader="none"/>
        </w:tabs>
        <w:ind w:right="-1" w:firstLine="567"/>
        <w:jc w:val="both"/>
        <w:rPr/>
      </w:pPr>
      <w:r>
        <w:rPr/>
        <w:t xml:space="preserve">3. Настоящее постановление вступает в силу </w:t>
      </w:r>
      <w:r>
        <w:rPr>
          <w:rStyle w:val="Style14"/>
          <w:highlight w:val="white"/>
        </w:rPr>
        <w:t>после его</w:t>
      </w:r>
      <w:r>
        <w:rPr>
          <w:rStyle w:val="Appleconvertedspace"/>
          <w:highlight w:val="white"/>
        </w:rPr>
        <w:t> </w:t>
      </w:r>
      <w:r>
        <w:rPr>
          <w:rStyle w:val="Style14"/>
          <w:rFonts w:eastAsia="Times New Roman" w:cs="Times New Roman"/>
          <w:kern w:val="0"/>
          <w:lang w:eastAsia="ru-RU" w:bidi="ar-SA"/>
        </w:rPr>
        <w:t>официального опубликования.</w:t>
      </w:r>
    </w:p>
    <w:p>
      <w:pPr>
        <w:pStyle w:val="3"/>
        <w:tabs>
          <w:tab w:val="left" w:pos="851" w:leader="none"/>
        </w:tabs>
        <w:ind w:right="-1" w:firstLine="567"/>
        <w:jc w:val="both"/>
        <w:rPr/>
      </w:pPr>
      <w:r>
        <w:rPr/>
        <w:t>4. Контроль за исполнением настоящего постановления оставляю за собой.</w:t>
      </w:r>
    </w:p>
    <w:p>
      <w:pPr>
        <w:pStyle w:val="Normal"/>
        <w:ind w:right="-2" w:hanging="0"/>
        <w:jc w:val="both"/>
        <w:rPr/>
      </w:pPr>
      <w:r>
        <w:rPr/>
      </w:r>
    </w:p>
    <w:p>
      <w:pPr>
        <w:pStyle w:val="Normal"/>
        <w:ind w:right="6400" w:hanging="0"/>
        <w:rPr/>
      </w:pPr>
      <w:r>
        <w:rPr/>
      </w:r>
    </w:p>
    <w:p>
      <w:pPr>
        <w:pStyle w:val="Normal"/>
        <w:ind w:right="-2" w:hanging="0"/>
        <w:rPr/>
      </w:pPr>
      <w:r>
        <w:rPr/>
        <w:t>Исполняющий обязанности главы</w:t>
      </w:r>
    </w:p>
    <w:p>
      <w:pPr>
        <w:pStyle w:val="Normal"/>
        <w:ind w:right="-2" w:hanging="0"/>
        <w:rPr/>
      </w:pPr>
      <w:r>
        <w:rPr/>
        <w:t>городского поселения Коммунистический                                                         О.Н. Карачевцева</w:t>
      </w:r>
    </w:p>
    <w:sectPr>
      <w:type w:val="nextPage"/>
      <w:pgSz w:w="11906" w:h="16838"/>
      <w:pgMar w:left="1134" w:right="1134" w:header="0" w:top="369" w:footer="0" w:bottom="535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swiss"/>
    <w:pitch w:val="variable"/>
  </w:font>
  <w:font w:name="Arial"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5"/>
  <w:defaultTabStop w:val="709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Mangal"/>
        <w:kern w:val="2"/>
        <w:sz w:val="24"/>
        <w:szCs w:val="24"/>
        <w:lang w:val="ru-RU" w:eastAsia="zh-CN" w:bidi="hi-IN"/>
      </w:rPr>
    </w:rPrDefault>
    <w:pPrDefault>
      <w:pPr>
        <w:widowControl/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NSimSun" w:cs="Mang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vertAlign w:val="baseline"/>
      <w:em w:val="none"/>
      <w:lang w:val="ru-RU" w:eastAsia="zh-CN" w:bidi="hi-IN"/>
    </w:rPr>
  </w:style>
  <w:style w:type="character" w:styleId="Style14">
    <w:name w:val="Основной шрифт абзаца"/>
    <w:qFormat/>
    <w:rPr/>
  </w:style>
  <w:style w:type="character" w:styleId="Style15">
    <w:name w:val="Интернет-ссылка"/>
    <w:rPr>
      <w:color w:val="0000FF"/>
      <w:u w:val="single"/>
    </w:rPr>
  </w:style>
  <w:style w:type="character" w:styleId="ListLabel8">
    <w:name w:val="ListLabel 8"/>
    <w:qFormat/>
    <w:rPr>
      <w:b w:val="false"/>
      <w:bCs w:val="false"/>
      <w:sz w:val="18"/>
      <w:szCs w:val="18"/>
    </w:rPr>
  </w:style>
  <w:style w:type="character" w:styleId="ListLabel9">
    <w:name w:val="ListLabel 9"/>
    <w:qFormat/>
    <w:rPr>
      <w:b w:val="false"/>
      <w:bCs w:val="false"/>
      <w:sz w:val="20"/>
      <w:szCs w:val="20"/>
    </w:rPr>
  </w:style>
  <w:style w:type="character" w:styleId="Style16">
    <w:name w:val="Гипертекстовая ссылка"/>
    <w:qFormat/>
    <w:rPr>
      <w:color w:val="106BBE"/>
    </w:rPr>
  </w:style>
  <w:style w:type="character" w:styleId="ListLabel10">
    <w:name w:val="ListLabel 10"/>
    <w:qFormat/>
    <w:rPr>
      <w:color w:val="auto"/>
      <w:sz w:val="24"/>
      <w:szCs w:val="24"/>
    </w:rPr>
  </w:style>
  <w:style w:type="character" w:styleId="Style17">
    <w:name w:val="Выделение"/>
    <w:qFormat/>
    <w:rPr>
      <w:i/>
      <w:iCs/>
    </w:rPr>
  </w:style>
  <w:style w:type="character" w:styleId="Appleconvertedspace">
    <w:name w:val="apple-converted-space"/>
    <w:basedOn w:val="Style14"/>
    <w:qFormat/>
    <w:rPr/>
  </w:style>
  <w:style w:type="character" w:styleId="Style18">
    <w:name w:val="Текст выноски Знак"/>
    <w:basedOn w:val="Style14"/>
    <w:qFormat/>
    <w:rPr>
      <w:rFonts w:ascii="Segoe UI" w:hAnsi="Segoe UI"/>
      <w:sz w:val="18"/>
      <w:szCs w:val="16"/>
    </w:rPr>
  </w:style>
  <w:style w:type="paragraph" w:styleId="Style19">
    <w:name w:val="Обычный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NSimSun" w:cs="Mang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vertAlign w:val="baseline"/>
      <w:em w:val="none"/>
      <w:lang w:val="ru-RU" w:eastAsia="zh-CN" w:bidi="hi-IN"/>
    </w:rPr>
  </w:style>
  <w:style w:type="paragraph" w:styleId="Style20">
    <w:name w:val="Заголовок"/>
    <w:basedOn w:val="Normal"/>
    <w:next w:val="Style21"/>
    <w:qFormat/>
    <w:pPr>
      <w:keepNext w:val="true"/>
      <w:suppressAutoHyphens w:val="true"/>
      <w:spacing w:before="240" w:after="120"/>
    </w:pPr>
    <w:rPr>
      <w:rFonts w:ascii="Arial" w:hAnsi="Arial" w:eastAsia="Microsoft YaHei"/>
      <w:sz w:val="28"/>
      <w:szCs w:val="28"/>
    </w:rPr>
  </w:style>
  <w:style w:type="paragraph" w:styleId="Style21">
    <w:name w:val="Body Text"/>
    <w:basedOn w:val="Normal"/>
    <w:pPr>
      <w:suppressAutoHyphens w:val="true"/>
      <w:spacing w:lineRule="auto" w:line="276" w:before="0" w:after="140"/>
    </w:pPr>
    <w:rPr/>
  </w:style>
  <w:style w:type="paragraph" w:styleId="Style22">
    <w:name w:val="List"/>
    <w:basedOn w:val="Style21"/>
    <w:pPr>
      <w:suppressAutoHyphens w:val="true"/>
    </w:pPr>
    <w:rPr>
      <w:rFonts w:eastAsia="Times New Roman"/>
    </w:rPr>
  </w:style>
  <w:style w:type="paragraph" w:styleId="Style23">
    <w:name w:val="Название объекта"/>
    <w:basedOn w:val="Normal"/>
    <w:qFormat/>
    <w:pPr>
      <w:suppressLineNumbers/>
      <w:suppressAutoHyphens w:val="true"/>
      <w:spacing w:before="120" w:after="120"/>
    </w:pPr>
    <w:rPr>
      <w:rFonts w:eastAsia="Times New Roman"/>
      <w:i/>
      <w:iCs/>
    </w:rPr>
  </w:style>
  <w:style w:type="paragraph" w:styleId="Style24">
    <w:name w:val="Указатель"/>
    <w:basedOn w:val="Normal"/>
    <w:qFormat/>
    <w:pPr>
      <w:suppressLineNumbers/>
      <w:suppressAutoHyphens w:val="true"/>
    </w:pPr>
    <w:rPr>
      <w:rFonts w:eastAsia="Times New Roman"/>
    </w:rPr>
  </w:style>
  <w:style w:type="paragraph" w:styleId="3">
    <w:name w:val="Основной текст 3"/>
    <w:basedOn w:val="Normal"/>
    <w:qFormat/>
    <w:pPr>
      <w:suppressAutoHyphens w:val="true"/>
      <w:ind w:right="-1050" w:hanging="0"/>
    </w:pPr>
    <w:rPr/>
  </w:style>
  <w:style w:type="paragraph" w:styleId="Style25">
    <w:name w:val="Текст выноски"/>
    <w:basedOn w:val="Style19"/>
    <w:qFormat/>
    <w:pPr>
      <w:suppressAutoHyphens w:val="true"/>
    </w:pPr>
    <w:rPr>
      <w:rFonts w:ascii="Segoe UI" w:hAnsi="Segoe UI"/>
      <w:sz w:val="18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samza.ru/" TargetMode="External"/><Relationship Id="rId3" Type="http://schemas.openxmlformats.org/officeDocument/2006/relationships/hyperlink" Target="mailto:adm@samza.ru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240</TotalTime>
  <Application>LibreOffice/6.0.4.2$Windows_X86_64 LibreOffice_project/9b0d9b32d5dcda91d2f1a96dc04c645c450872bf</Application>
  <Pages>1</Pages>
  <Words>446</Words>
  <Characters>2546</Characters>
  <CharactersWithSpaces>2987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2021-06-09T09:29:00Z</dcterms:created>
  <dc:creator/>
  <dc:description/>
  <dc:language>ru-RU</dc:language>
  <cp:lastModifiedBy>Clerk</cp:lastModifiedBy>
  <cp:lastPrinted>2021-06-09T12:01:00Z</cp:lastPrinted>
  <dcterms:modified xsi:type="dcterms:W3CDTF">2021-06-09T12:01:00Z</dcterms:modified>
  <cp:revision>4</cp:revision>
  <dc:subject/>
  <dc:title/>
</cp:coreProperties>
</file>