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городского  поселения Коммунистический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Советского района</w:t>
      </w:r>
    </w:p>
    <w:p>
      <w:pPr>
        <w:pStyle w:val="Normal"/>
        <w:jc w:val="center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Ханты-Мансийского автономного округа-Югры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>628256, Ханты-Мансийский автономный округ-Югра</w:t>
        <w:tab/>
        <w:t xml:space="preserve">              телефон              4-60-45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>Тюменской области</w:t>
        <w:tab/>
        <w:tab/>
        <w:tab/>
        <w:tab/>
        <w:t xml:space="preserve">       </w:t>
        <w:tab/>
        <w:t xml:space="preserve">                             </w:t>
        <w:tab/>
        <w:t>4-62-94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>п. Коммунистический</w:t>
        <w:tab/>
        <w:tab/>
        <w:tab/>
        <w:t xml:space="preserve">                </w:t>
        <w:tab/>
        <w:tab/>
        <w:t>телефон (факс):</w:t>
        <w:tab/>
        <w:t>4-62-47</w:t>
        <w:tab/>
      </w:r>
    </w:p>
    <w:p>
      <w:pPr>
        <w:pStyle w:val="Normal"/>
        <w:pBdr>
          <w:bottom w:val="single" w:sz="8" w:space="0" w:color="000000"/>
        </w:pBdr>
        <w:rPr/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>ул.Северная, д.13</w:t>
        <w:tab/>
        <w:tab/>
        <w:tab/>
        <w:tab/>
        <w:tab/>
        <w:tab/>
        <w:t xml:space="preserve">                                    сайт: </w:t>
      </w:r>
      <w:r>
        <w:rPr>
          <w:sz w:val="20"/>
          <w:szCs w:val="20"/>
          <w:lang w:val="en-US"/>
        </w:rPr>
        <w:t>www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samza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</w:p>
    <w:p>
      <w:pPr>
        <w:pStyle w:val="Normal"/>
        <w:pBdr>
          <w:bottom w:val="single" w:sz="8" w:space="0" w:color="000000"/>
        </w:pBdr>
        <w:rPr/>
      </w:pPr>
      <w:r>
        <w:rPr>
          <w:sz w:val="20"/>
          <w:szCs w:val="20"/>
        </w:rPr>
        <w:tab/>
        <w:tab/>
        <w:tab/>
        <w:tab/>
        <w:tab/>
        <w:tab/>
        <w:t xml:space="preserve">                                        электронная почта: </w:t>
      </w:r>
      <w:r>
        <w:rPr>
          <w:sz w:val="20"/>
          <w:szCs w:val="20"/>
          <w:lang w:val="en-US"/>
        </w:rPr>
        <w:t>adm</w:t>
      </w:r>
      <w:r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samza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</w:p>
    <w:p>
      <w:pPr>
        <w:pStyle w:val="Normal"/>
        <w:tabs>
          <w:tab w:val="clear" w:pos="709"/>
          <w:tab w:val="left" w:pos="6525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9"/>
          <w:tab w:val="left" w:pos="6525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«15» февраля  2012 г. </w:t>
        <w:tab/>
        <w:t xml:space="preserve">                    № 27</w:t>
      </w:r>
    </w:p>
    <w:p>
      <w:pPr>
        <w:pStyle w:val="Normal"/>
        <w:tabs>
          <w:tab w:val="clear" w:pos="709"/>
          <w:tab w:val="left" w:pos="6525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9"/>
          <w:tab w:val="left" w:pos="6525" w:leader="none"/>
        </w:tabs>
        <w:ind w:left="0" w:right="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9"/>
          <w:tab w:val="left" w:pos="6525" w:leader="none"/>
        </w:tabs>
        <w:ind w:left="0" w:right="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</w:p>
    <w:p>
      <w:pPr>
        <w:pStyle w:val="Normal"/>
        <w:autoSpaceDE w:val="false"/>
        <w:spacing w:before="108" w:after="108"/>
        <w:rPr>
          <w:bCs/>
        </w:rPr>
      </w:pPr>
      <w:r>
        <w:rPr>
          <w:bCs/>
        </w:rPr>
      </w:r>
    </w:p>
    <w:p>
      <w:pPr>
        <w:pStyle w:val="Normal"/>
        <w:autoSpaceDE w:val="false"/>
        <w:spacing w:before="108" w:after="108"/>
        <w:rPr>
          <w:bCs/>
        </w:rPr>
      </w:pPr>
      <w:r>
        <w:rPr>
          <w:bCs/>
        </w:rPr>
        <w:t xml:space="preserve">Об условиях приватизации муниципального имущества </w:t>
      </w:r>
    </w:p>
    <w:p>
      <w:pPr>
        <w:pStyle w:val="Normal"/>
        <w:ind w:left="0" w:right="0" w:firstLine="900"/>
        <w:jc w:val="both"/>
        <w:rPr/>
      </w:pPr>
      <w:r>
        <w:rPr/>
      </w:r>
    </w:p>
    <w:p>
      <w:pPr>
        <w:pStyle w:val="Normal"/>
        <w:ind w:left="0" w:right="0" w:firstLine="900"/>
        <w:jc w:val="both"/>
        <w:rPr/>
      </w:pPr>
      <w:r>
        <w:rPr/>
        <w:t xml:space="preserve">В соответствии с </w:t>
      </w:r>
      <w:r>
        <w:rPr>
          <w:color w:val="000000"/>
          <w:lang w:val="ru-RU"/>
        </w:rPr>
        <w:t xml:space="preserve">Федеральными законами </w:t>
      </w:r>
      <w:r>
        <w:rPr/>
        <w:t>от 21.12.2001 года №178-ФЗ "О приватизации государственного и муниципального имущества", от 22.07.2008 года 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арендуемого субъектами малого и среднего предпринимательства, и о внесении изменений в отдельные законодательные акты Российской Федерации», решением Совета депутатов городского поселения Коммунистический от 15.03.2011 года № 146 «Об утверждении Положения о порядке управления и распоряжения имуществом, находящимся в собственности муниципального образования городское поселение Коммунистический», постановлением администрации городского поселения Коммунистический от 28.12.2011 года № 154 «О</w:t>
      </w:r>
      <w:r>
        <w:rPr>
          <w:sz w:val="24"/>
          <w:szCs w:val="24"/>
        </w:rPr>
        <w:t>б утверждении прогнозного плана (программы) приватизации муниципального  имущества городского поселения Коммунистический» п о с т а н о в л я ю:</w:t>
      </w:r>
    </w:p>
    <w:p>
      <w:pPr>
        <w:pStyle w:val="Normal"/>
        <w:autoSpaceDE w:val="false"/>
        <w:ind w:left="170" w:right="0" w:hanging="0"/>
        <w:jc w:val="both"/>
        <w:rPr>
          <w:rFonts w:ascii="Arial" w:hAnsi="Arial" w:cs="Arial"/>
          <w:i/>
          <w:i/>
          <w:iCs/>
          <w:color w:val="800080"/>
          <w:sz w:val="22"/>
          <w:szCs w:val="22"/>
        </w:rPr>
      </w:pPr>
      <w:r>
        <w:rPr>
          <w:rFonts w:cs="Arial" w:ascii="Arial" w:hAnsi="Arial"/>
          <w:i/>
          <w:iCs/>
          <w:color w:val="800080"/>
          <w:sz w:val="22"/>
          <w:szCs w:val="22"/>
        </w:rPr>
      </w:r>
    </w:p>
    <w:p>
      <w:pPr>
        <w:pStyle w:val="Normal"/>
        <w:autoSpaceDE w:val="false"/>
        <w:ind w:left="0" w:right="0" w:firstLine="720"/>
        <w:jc w:val="both"/>
        <w:rPr/>
      </w:pPr>
      <w:bookmarkStart w:id="0" w:name="sub_1"/>
      <w:bookmarkEnd w:id="0"/>
      <w:r>
        <w:rPr/>
        <w:t>1. Приватизировать находящееся в собственности городского поселения Коммунистический муниципальное имущество: нежилое помещение, расположенное по адресу: п. Коммунистический, ул. Тюменская, д. 4 кв. 3.</w:t>
      </w:r>
    </w:p>
    <w:p>
      <w:pPr>
        <w:pStyle w:val="Normal"/>
        <w:autoSpaceDE w:val="false"/>
        <w:ind w:left="0" w:right="0" w:firstLine="720"/>
        <w:jc w:val="both"/>
        <w:rPr/>
      </w:pPr>
      <w:bookmarkStart w:id="1" w:name="sub_1"/>
      <w:bookmarkEnd w:id="1"/>
      <w:r>
        <w:rPr/>
        <w:t>Характеристика муниципального имущества:</w:t>
      </w:r>
    </w:p>
    <w:tbl>
      <w:tblPr>
        <w:tblW w:w="960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1228"/>
        <w:gridCol w:w="900"/>
        <w:gridCol w:w="735"/>
        <w:gridCol w:w="1965"/>
        <w:gridCol w:w="1080"/>
        <w:gridCol w:w="1140"/>
        <w:gridCol w:w="960"/>
        <w:gridCol w:w="1020"/>
      </w:tblGrid>
      <w:tr>
        <w:trPr>
          <w:trHeight w:val="608" w:hRule="atLeast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№ </w:t>
            </w:r>
            <w:r>
              <w:rPr>
                <w:b/>
                <w:bCs/>
                <w:sz w:val="18"/>
                <w:szCs w:val="18"/>
              </w:rPr>
              <w:t>п/п</w:t>
            </w:r>
          </w:p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Адрес объекта</w:t>
            </w:r>
          </w:p>
        </w:tc>
        <w:tc>
          <w:tcPr>
            <w:tcW w:w="1965" w:type="dxa"/>
            <w:vMerge w:val="restart"/>
            <w:tcBorders>
              <w:top w:val="single" w:sz="8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ind w:left="-108" w:right="-108" w:hanging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Наименование, характеристика объекта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ind w:left="0" w:right="0" w:hanging="11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Площадь кв.м.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Способ приватизации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Срок приватизации</w:t>
            </w:r>
          </w:p>
          <w:p>
            <w:pPr>
              <w:pStyle w:val="Normal"/>
              <w:ind w:left="-648" w:right="0" w:firstLine="648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72" w:right="0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Правоустанавливающий документ</w:t>
            </w:r>
          </w:p>
        </w:tc>
      </w:tr>
      <w:tr>
        <w:trPr>
          <w:trHeight w:val="607" w:hRule="atLeast"/>
        </w:trPr>
        <w:tc>
          <w:tcPr>
            <w:tcW w:w="5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Населенный пункт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ind w:left="-104" w:right="0" w:firstLine="10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Улица,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№ </w:t>
            </w:r>
            <w:r>
              <w:rPr>
                <w:bCs/>
                <w:sz w:val="18"/>
                <w:szCs w:val="18"/>
              </w:rPr>
              <w:t>здания</w:t>
            </w:r>
          </w:p>
        </w:tc>
        <w:tc>
          <w:tcPr>
            <w:tcW w:w="1965" w:type="dxa"/>
            <w:vMerge w:val="continue"/>
            <w:tcBorders>
              <w:top w:val="single" w:sz="8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00" w:hRule="atLeas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Коммунистический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Тюменская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08"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 в двухэтажном деревянном здании, первый этаж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08"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Преимущественное право выкупа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08" w:right="0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Первый</w:t>
            </w:r>
            <w:r>
              <w:rPr>
                <w:sz w:val="22"/>
                <w:szCs w:val="22"/>
              </w:rPr>
              <w:t xml:space="preserve"> квартал 201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-108" w:right="0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государственной регистрации права  86    АБ 137869</w:t>
            </w:r>
          </w:p>
        </w:tc>
      </w:tr>
    </w:tbl>
    <w:p>
      <w:pPr>
        <w:pStyle w:val="Normal"/>
        <w:autoSpaceDE w:val="false"/>
        <w:ind w:left="0" w:right="0" w:firstLine="720"/>
        <w:jc w:val="both"/>
        <w:rPr/>
      </w:pPr>
      <w:r>
        <w:rPr/>
      </w:r>
    </w:p>
    <w:p>
      <w:pPr>
        <w:pStyle w:val="Normal"/>
        <w:autoSpaceDE w:val="false"/>
        <w:ind w:left="0" w:right="0" w:firstLine="720"/>
        <w:jc w:val="both"/>
        <w:rPr/>
      </w:pPr>
      <w:bookmarkStart w:id="2" w:name="sub_2"/>
      <w:bookmarkEnd w:id="2"/>
      <w:r>
        <w:rPr/>
        <w:t>2. Определить условия приватизации муниципального имущества:</w:t>
      </w:r>
    </w:p>
    <w:tbl>
      <w:tblPr>
        <w:tblW w:w="957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2302"/>
        <w:gridCol w:w="1620"/>
        <w:gridCol w:w="3960"/>
        <w:gridCol w:w="930"/>
      </w:tblGrid>
      <w:tr>
        <w:trPr>
          <w:trHeight w:val="608" w:hRule="atLeast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№ </w:t>
            </w:r>
            <w:r>
              <w:rPr>
                <w:b/>
                <w:bCs/>
                <w:sz w:val="18"/>
                <w:szCs w:val="18"/>
              </w:rPr>
              <w:t>п/п</w:t>
            </w:r>
          </w:p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02" w:type="dxa"/>
            <w:vMerge w:val="restart"/>
            <w:tcBorders>
              <w:top w:val="single" w:sz="8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ind w:left="-108" w:right="-108" w:hanging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Наименование, объекта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ind w:left="0" w:right="0" w:hanging="11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Цена продажи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Форма платежа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Срок рассрочки платежа</w:t>
            </w:r>
          </w:p>
        </w:tc>
      </w:tr>
      <w:tr>
        <w:trPr>
          <w:trHeight w:val="607" w:hRule="atLeast"/>
        </w:trPr>
        <w:tc>
          <w:tcPr>
            <w:tcW w:w="7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8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00" w:hRule="atLeast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08"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 в двухэтажном деревянном здании, первый этаж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302000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-108" w:right="-108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Единовременно или в рассрочку (по выбору субъекта малого или среднего предпринимательства)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-108" w:right="-108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года</w:t>
            </w:r>
          </w:p>
        </w:tc>
      </w:tr>
    </w:tbl>
    <w:p>
      <w:pPr>
        <w:pStyle w:val="Style18"/>
        <w:rPr/>
      </w:pPr>
      <w:r>
        <w:rPr/>
      </w:r>
    </w:p>
    <w:p>
      <w:pPr>
        <w:pStyle w:val="Nf"/>
        <w:widowControl/>
        <w:numPr>
          <w:ilvl w:val="0"/>
          <w:numId w:val="0"/>
        </w:numPr>
        <w:tabs>
          <w:tab w:val="clear" w:pos="709"/>
          <w:tab w:val="left" w:pos="930" w:leader="none"/>
        </w:tabs>
        <w:suppressAutoHyphens w:val="true"/>
        <w:bidi w:val="0"/>
        <w:spacing w:before="0" w:after="0"/>
        <w:ind w:left="1080" w:right="0" w:hanging="0"/>
        <w:jc w:val="both"/>
        <w:rPr/>
      </w:pPr>
      <w:r>
        <w:rPr/>
        <w:t xml:space="preserve">    </w:t>
      </w:r>
      <w:r>
        <w:rPr/>
        <w:t>3.Опубликовать</w:t>
      </w:r>
      <w:r>
        <w:rPr>
          <w:rFonts w:eastAsia="Times New Roman" w:cs="Times New Roman"/>
        </w:rPr>
        <w:t xml:space="preserve"> </w:t>
      </w:r>
      <w:r>
        <w:rPr/>
        <w:t>настоящее</w:t>
      </w:r>
      <w:r>
        <w:rPr>
          <w:rFonts w:eastAsia="Times New Roman" w:cs="Times New Roman"/>
        </w:rPr>
        <w:t xml:space="preserve"> </w:t>
      </w:r>
      <w:r>
        <w:rPr/>
        <w:t>постановление</w:t>
      </w:r>
      <w:r>
        <w:rPr>
          <w:rFonts w:eastAsia="Times New Roman" w:cs="Times New Roman"/>
        </w:rPr>
        <w:t xml:space="preserve"> </w:t>
      </w:r>
      <w:r>
        <w:rPr/>
        <w:t>в</w:t>
      </w:r>
      <w:r>
        <w:rPr>
          <w:rFonts w:eastAsia="Times New Roman" w:cs="Times New Roman"/>
        </w:rPr>
        <w:t xml:space="preserve"> </w:t>
      </w:r>
      <w:r>
        <w:rPr/>
        <w:t>бюллетене</w:t>
      </w:r>
      <w:r>
        <w:rPr>
          <w:rFonts w:eastAsia="Times New Roman" w:cs="Times New Roman"/>
        </w:rPr>
        <w:t xml:space="preserve"> </w:t>
      </w:r>
      <w:r>
        <w:rPr/>
        <w:t>«Вестник»</w:t>
      </w:r>
      <w:r>
        <w:rPr>
          <w:rFonts w:eastAsia="Times New Roman" w:cs="Times New Roman"/>
        </w:rPr>
        <w:t xml:space="preserve"> </w:t>
      </w:r>
      <w:r>
        <w:rPr/>
        <w:t>и</w:t>
      </w:r>
      <w:r>
        <w:rPr>
          <w:rFonts w:eastAsia="Times New Roman" w:cs="Times New Roman"/>
        </w:rPr>
        <w:t xml:space="preserve"> </w:t>
      </w:r>
      <w:r>
        <w:rPr/>
        <w:t>разместить</w:t>
      </w:r>
      <w:r>
        <w:rPr>
          <w:rFonts w:eastAsia="Times New Roman" w:cs="Times New Roman"/>
        </w:rPr>
        <w:t xml:space="preserve"> </w:t>
      </w:r>
      <w:r>
        <w:rPr/>
        <w:t>на</w:t>
      </w:r>
      <w:r>
        <w:rPr>
          <w:rFonts w:eastAsia="Times New Roman" w:cs="Times New Roman"/>
        </w:rPr>
        <w:t xml:space="preserve"> </w:t>
      </w:r>
      <w:r>
        <w:rPr/>
        <w:t>официальном</w:t>
      </w:r>
      <w:r>
        <w:rPr>
          <w:rFonts w:eastAsia="Times New Roman" w:cs="Times New Roman"/>
        </w:rPr>
        <w:t xml:space="preserve"> </w:t>
      </w:r>
      <w:r>
        <w:rPr/>
        <w:t>сайте</w:t>
      </w:r>
      <w:r>
        <w:rPr>
          <w:rFonts w:eastAsia="Times New Roman" w:cs="Times New Roman"/>
        </w:rPr>
        <w:t xml:space="preserve"> </w:t>
      </w:r>
      <w:r>
        <w:rPr/>
        <w:t>городского</w:t>
      </w:r>
      <w:r>
        <w:rPr>
          <w:rFonts w:eastAsia="Times New Roman" w:cs="Times New Roman"/>
        </w:rPr>
        <w:t xml:space="preserve"> </w:t>
      </w:r>
      <w:r>
        <w:rPr/>
        <w:t>поселения</w:t>
      </w:r>
      <w:r>
        <w:rPr>
          <w:rFonts w:eastAsia="Times New Roman" w:cs="Times New Roman"/>
        </w:rPr>
        <w:t xml:space="preserve"> </w:t>
      </w:r>
      <w:r>
        <w:rPr/>
        <w:t>Коммунистический.</w:t>
      </w:r>
    </w:p>
    <w:p>
      <w:pPr>
        <w:pStyle w:val="Nf"/>
        <w:widowControl/>
        <w:numPr>
          <w:ilvl w:val="0"/>
          <w:numId w:val="0"/>
        </w:numPr>
        <w:tabs>
          <w:tab w:val="clear" w:pos="709"/>
          <w:tab w:val="left" w:pos="930" w:leader="none"/>
        </w:tabs>
        <w:suppressAutoHyphens w:val="true"/>
        <w:bidi w:val="0"/>
        <w:spacing w:before="0" w:after="0"/>
        <w:ind w:left="1080" w:right="0" w:hanging="0"/>
        <w:jc w:val="both"/>
        <w:rPr/>
      </w:pPr>
      <w:r>
        <w:rPr>
          <w:rStyle w:val="Style16"/>
          <w:rFonts w:eastAsia="Times New Roman" w:cs="Times New Roman"/>
          <w:b w:val="false"/>
          <w:bCs w:val="false"/>
          <w:i w:val="false"/>
          <w:iCs w:val="false"/>
          <w:color w:val="000000"/>
          <w:spacing w:val="-7"/>
          <w:sz w:val="24"/>
          <w:szCs w:val="24"/>
          <w:lang w:val="ru-RU" w:bidi="ar-SA"/>
        </w:rPr>
        <w:t xml:space="preserve">         </w:t>
      </w:r>
      <w:r>
        <w:rPr>
          <w:rStyle w:val="Style16"/>
          <w:rFonts w:eastAsia="Times New Roman" w:cs="Times New Roman"/>
          <w:b w:val="false"/>
          <w:bCs w:val="false"/>
          <w:i w:val="false"/>
          <w:iCs w:val="false"/>
          <w:color w:val="000000"/>
          <w:spacing w:val="-7"/>
          <w:sz w:val="24"/>
          <w:szCs w:val="24"/>
          <w:lang w:val="ru-RU" w:bidi="ar-SA"/>
        </w:rPr>
        <w:t>4. Настоящее постановление вступает в силу с после его официального опубликования.</w:t>
      </w:r>
    </w:p>
    <w:p>
      <w:pPr>
        <w:pStyle w:val="Nf"/>
        <w:widowControl/>
        <w:numPr>
          <w:ilvl w:val="0"/>
          <w:numId w:val="0"/>
        </w:numPr>
        <w:tabs>
          <w:tab w:val="clear" w:pos="709"/>
          <w:tab w:val="left" w:pos="930" w:leader="none"/>
        </w:tabs>
        <w:suppressAutoHyphens w:val="true"/>
        <w:bidi w:val="0"/>
        <w:spacing w:before="0" w:after="0"/>
        <w:ind w:left="1080" w:right="0" w:hanging="0"/>
        <w:jc w:val="both"/>
        <w:rPr/>
      </w:pPr>
      <w:r>
        <w:rPr>
          <w:rStyle w:val="Style16"/>
          <w:rFonts w:eastAsia="Times New Roman" w:cs="Times New Roman"/>
          <w:b w:val="false"/>
          <w:bCs w:val="false"/>
          <w:i w:val="false"/>
          <w:iCs w:val="false"/>
          <w:color w:val="000000"/>
          <w:spacing w:val="-7"/>
          <w:sz w:val="24"/>
          <w:szCs w:val="24"/>
          <w:lang w:val="ru-RU" w:eastAsia="zh-CN" w:bidi="ar-SA"/>
        </w:rPr>
        <w:t xml:space="preserve">        </w:t>
      </w:r>
      <w:r>
        <w:rPr>
          <w:rStyle w:val="Style16"/>
          <w:rFonts w:eastAsia="Times New Roman" w:cs="Times New Roman"/>
          <w:b w:val="false"/>
          <w:bCs w:val="false"/>
          <w:i w:val="false"/>
          <w:iCs w:val="false"/>
          <w:color w:val="000000"/>
          <w:spacing w:val="-7"/>
          <w:sz w:val="24"/>
          <w:szCs w:val="24"/>
          <w:lang w:val="ru-RU" w:eastAsia="zh-CN" w:bidi="ar-SA"/>
        </w:rPr>
        <w:t>5. Контроль за исполнением настоящего постановления оставляю за собой.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tblW w:w="979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9"/>
        <w:gridCol w:w="3268"/>
      </w:tblGrid>
      <w:tr>
        <w:trPr/>
        <w:tc>
          <w:tcPr>
            <w:tcW w:w="6529" w:type="dxa"/>
            <w:tcBorders/>
            <w:vAlign w:val="bottom"/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  <w:t xml:space="preserve">Исполняющий обязанности </w:t>
            </w:r>
          </w:p>
          <w:p>
            <w:pPr>
              <w:pStyle w:val="Normal"/>
              <w:autoSpaceDE w:val="false"/>
              <w:snapToGrid w:val="false"/>
              <w:rPr/>
            </w:pPr>
            <w:r>
              <w:rPr/>
              <w:t>главы городского поселения Коммунистический</w:t>
            </w:r>
          </w:p>
        </w:tc>
        <w:tc>
          <w:tcPr>
            <w:tcW w:w="3268" w:type="dxa"/>
            <w:tcBorders/>
            <w:vAlign w:val="bottom"/>
          </w:tcPr>
          <w:p>
            <w:pPr>
              <w:pStyle w:val="Normal"/>
              <w:autoSpaceDE w:val="false"/>
              <w:snapToGrid w:val="false"/>
              <w:jc w:val="right"/>
              <w:rPr/>
            </w:pPr>
            <w:r>
              <w:rPr/>
              <w:t xml:space="preserve">С.М. Бикмендеева </w:t>
            </w:r>
          </w:p>
        </w:tc>
      </w:tr>
      <w:tr>
        <w:trPr/>
        <w:tc>
          <w:tcPr>
            <w:tcW w:w="9797" w:type="dxa"/>
            <w:gridSpan w:val="2"/>
            <w:tcBorders/>
            <w:vAlign w:val="bottom"/>
          </w:tcPr>
          <w:p>
            <w:pPr>
              <w:pStyle w:val="Normal"/>
              <w:autoSpaceDE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tabs>
          <w:tab w:val="clear" w:pos="709"/>
          <w:tab w:val="left" w:pos="6525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134" w:right="1134" w:header="0" w:top="510" w:footer="0" w:bottom="50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auto"/>
    <w:pitch w:val="default"/>
  </w:font>
  <w:font w:name="Times New Roman">
    <w:charset w:val="cc"/>
    <w:family w:val="roman"/>
    <w:pitch w:val="variable"/>
  </w:font>
  <w:font w:name="OpenSymbol">
    <w:altName w:val="Arial Unicode MS"/>
    <w:charset w:val="cc"/>
    <w:family w:val="auto"/>
    <w:pitch w:val="default"/>
  </w:font>
  <w:font w:name="Arial">
    <w:charset w:val="cc"/>
    <w:family w:val="swiss"/>
    <w:pitch w:val="variable"/>
  </w:font>
  <w:font w:name="Courier New">
    <w:charset w:val="cc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 Unicode MS" w:cs="Mangal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Arial Unicode MS" w:cs="Tahoma"/>
      <w:color w:val="auto"/>
      <w:kern w:val="2"/>
      <w:sz w:val="24"/>
      <w:szCs w:val="24"/>
      <w:lang w:val="ru-RU" w:eastAsia="zxx" w:bidi="zxx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sz w:val="28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Символ нумерации"/>
    <w:qFormat/>
    <w:rPr/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Style16">
    <w:name w:val="Выделение жирным"/>
    <w:qFormat/>
    <w:rPr>
      <w:b/>
      <w:b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Style18">
    <w:name w:val="Body Text"/>
    <w:basedOn w:val="Normal"/>
    <w:pPr>
      <w:spacing w:before="0" w:after="120"/>
    </w:pPr>
    <w:rPr/>
  </w:style>
  <w:style w:type="paragraph" w:styleId="Style19">
    <w:name w:val="Title"/>
    <w:basedOn w:val="Normal"/>
    <w:next w:val="Style18"/>
    <w:qFormat/>
    <w:pPr>
      <w:keepNext w:val="true"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Style20">
    <w:name w:val="Subtitle"/>
    <w:basedOn w:val="Style19"/>
    <w:next w:val="Style18"/>
    <w:qFormat/>
    <w:pPr>
      <w:jc w:val="center"/>
    </w:pPr>
    <w:rPr>
      <w:i/>
      <w:iCs/>
      <w:sz w:val="28"/>
      <w:szCs w:val="28"/>
    </w:rPr>
  </w:style>
  <w:style w:type="paragraph" w:styleId="Style21">
    <w:name w:val="List"/>
    <w:basedOn w:val="Style18"/>
    <w:pPr/>
    <w:rPr>
      <w:rFonts w:cs="Tahoma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Tahoma"/>
    </w:rPr>
  </w:style>
  <w:style w:type="paragraph" w:styleId="Style24">
    <w:name w:val="Body Text Indent"/>
    <w:basedOn w:val="Normal"/>
    <w:pPr>
      <w:tabs>
        <w:tab w:val="clear" w:pos="709"/>
        <w:tab w:val="left" w:pos="3975" w:leader="none"/>
      </w:tabs>
      <w:ind w:left="0" w:right="0" w:firstLine="500"/>
      <w:jc w:val="both"/>
    </w:pPr>
    <w:rPr/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paragraph" w:styleId="Style27">
    <w:name w:val="Обычный (веб)"/>
    <w:basedOn w:val="Normal"/>
    <w:qFormat/>
    <w:pPr/>
    <w:rPr>
      <w:sz w:val="24"/>
      <w:szCs w:val="24"/>
    </w:rPr>
  </w:style>
  <w:style w:type="paragraph" w:styleId="2">
    <w:name w:val="Основной текст 2"/>
    <w:basedOn w:val="Normal"/>
    <w:qFormat/>
    <w:pPr>
      <w:jc w:val="both"/>
    </w:pPr>
    <w:rPr>
      <w:sz w:val="24"/>
    </w:rPr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</w:rPr>
  </w:style>
  <w:style w:type="paragraph" w:styleId="ConsPlusNonformat">
    <w:name w:val="ConsPlusNonformat"/>
    <w:qFormat/>
    <w:pPr>
      <w:widowControl w:val="false"/>
      <w:kinsoku w:val="true"/>
      <w:overflowPunct w:val="tru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28">
    <w:name w:val="Содержимое врезки"/>
    <w:basedOn w:val="Style18"/>
    <w:qFormat/>
    <w:pPr/>
    <w:rPr/>
  </w:style>
  <w:style w:type="paragraph" w:styleId="Nf">
    <w:name w:val="nf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numbering" w:styleId="WW8Num1">
    <w:name w:val="WW8Num1"/>
    <w:qFormat/>
  </w:style>
  <w:style w:type="numbering" w:styleId="WW8Num11">
    <w:name w:val="WW8Num11"/>
    <w:qFormat/>
  </w:style>
  <w:style w:type="numbering" w:styleId="WW8Num6">
    <w:name w:val="WW8Num6"/>
    <w:qFormat/>
  </w:style>
  <w:style w:type="numbering" w:styleId="WW8Num5">
    <w:name w:val="WW8Num5"/>
    <w:qFormat/>
  </w:style>
  <w:style w:type="numbering" w:styleId="WW8Num9">
    <w:name w:val="WW8Num9"/>
    <w:qFormat/>
  </w:style>
  <w:style w:type="numbering" w:styleId="WW8Num3">
    <w:name w:val="WW8Num3"/>
    <w:qFormat/>
  </w:style>
  <w:style w:type="numbering" w:styleId="WW8Num10">
    <w:name w:val="WW8Num10"/>
    <w:qFormat/>
  </w:style>
  <w:style w:type="numbering" w:styleId="WW8Num7">
    <w:name w:val="WW8Num7"/>
    <w:qFormat/>
  </w:style>
  <w:style w:type="numbering" w:styleId="WW8Num2">
    <w:name w:val="WW8Num2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35099</TotalTime>
  <Application>LibreOffice/7.1.4.2$Windows_X86_64 LibreOffice_project/a529a4fab45b75fefc5b6226684193eb000654f6</Application>
  <AppVersion>15.0000</AppVersion>
  <Pages>2</Pages>
  <Words>309</Words>
  <Characters>2361</Characters>
  <CharactersWithSpaces>2893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2009-09-04T13:37:17Z</dcterms:created>
  <dc:creator>Юрист АГП Коммунистического </dc:creator>
  <dc:description/>
  <dc:language>ru-RU</dc:language>
  <cp:lastModifiedBy>priemnaya </cp:lastModifiedBy>
  <cp:lastPrinted>2012-02-24T14:45:42Z</cp:lastPrinted>
  <dcterms:modified xsi:type="dcterms:W3CDTF">2012-03-01T14:51:47Z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 1">
    <vt:lpwstr/>
  </property>
  <property fmtid="{D5CDD505-2E9C-101B-9397-08002B2CF9AE}" pid="3" name="???? 2">
    <vt:lpwstr/>
  </property>
  <property fmtid="{D5CDD505-2E9C-101B-9397-08002B2CF9AE}" pid="4" name="???? 3">
    <vt:lpwstr/>
  </property>
  <property fmtid="{D5CDD505-2E9C-101B-9397-08002B2CF9AE}" pid="5" name="???? 4">
    <vt:lpwstr/>
  </property>
</Properties>
</file>