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Upyy"/>
        <w:jc w:val="center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drawing>
          <wp:inline distT="0" distB="0" distL="0" distR="0">
            <wp:extent cx="655955" cy="82296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7" t="-30" r="-37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tabs>
          <w:tab w:val="clear" w:pos="706"/>
          <w:tab w:val="left" w:pos="1050" w:leader="none"/>
          <w:tab w:val="center" w:pos="5329" w:leader="none"/>
        </w:tabs>
        <w:jc w:val="left"/>
        <w:rPr>
          <w:rFonts w:ascii="Times New Roman" w:hAnsi="Times New Roman" w:eastAsia="Times New Roman" w:cs="Times New Roman"/>
          <w:color w:val="000000"/>
          <w:sz w:val="24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2"/>
        </w:rPr>
      </w:r>
    </w:p>
    <w:p>
      <w:pPr>
        <w:pStyle w:val="Normal"/>
        <w:widowControl/>
        <w:suppressAutoHyphens w:val="false"/>
        <w:autoSpaceDE w:val="true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Ханты - Мансийский автономный округ – Югра</w:t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Советский район</w:t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</w:p>
    <w:p>
      <w:pPr>
        <w:pStyle w:val="Normal"/>
        <w:widowControl/>
        <w:suppressAutoHyphens w:val="false"/>
        <w:autoSpaceDE w:val="true"/>
        <w:spacing w:lineRule="atLeast" w:line="0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ГОРОДСКОГО ПОСЕЛЕНИЯ КОММУНИСТИЧЕСКИЙ</w:t>
      </w:r>
    </w:p>
    <w:p>
      <w:pPr>
        <w:pStyle w:val="Normal"/>
        <w:widowControl/>
        <w:pBdr>
          <w:bottom w:val="single" w:sz="12" w:space="1" w:color="000000"/>
        </w:pBdr>
        <w:suppressAutoHyphens w:val="false"/>
        <w:autoSpaceDE w:val="true"/>
        <w:spacing w:lineRule="atLeast" w:line="0"/>
        <w:jc w:val="center"/>
        <w:rPr>
          <w:rFonts w:ascii="Times New Roman" w:hAnsi="Times New Roman" w:cs="Times New Roman"/>
          <w:b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</w:r>
    </w:p>
    <w:p>
      <w:pPr>
        <w:pStyle w:val="Z"/>
        <w:shd w:fill="FFFFFF" w:val="clear"/>
        <w:spacing w:lineRule="atLeast" w:line="24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Z"/>
        <w:shd w:fill="FFFFFF" w:val="clear"/>
        <w:spacing w:lineRule="atLeast" w:line="24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 О С Т А Н О В Л Е Н И Е</w:t>
      </w:r>
      <w:r>
        <w:rPr>
          <w:rFonts w:eastAsia="Liberation Serif;Times New Roman" w:cs="Times New Roman" w:ascii="Times New Roman" w:hAnsi="Times New Roman"/>
          <w:b/>
          <w:bCs/>
          <w:sz w:val="32"/>
          <w:szCs w:val="32"/>
        </w:rPr>
        <w:t xml:space="preserve"> </w:t>
      </w:r>
    </w:p>
    <w:p>
      <w:pPr>
        <w:pStyle w:val="Z"/>
        <w:shd w:fill="FFFFFF" w:val="clea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</w:r>
    </w:p>
    <w:p>
      <w:pPr>
        <w:pStyle w:val="21"/>
        <w:tabs>
          <w:tab w:val="clear" w:pos="706"/>
          <w:tab w:val="left" w:pos="1050" w:leader="none"/>
          <w:tab w:val="center" w:pos="5329" w:leader="none"/>
        </w:tabs>
        <w:jc w:val="left"/>
        <w:rPr>
          <w:b/>
          <w:b/>
        </w:rPr>
      </w:pPr>
      <w:r>
        <w:rPr>
          <w:rFonts w:eastAsia="Times New Roman" w:cs="Times New Roman" w:ascii="Times New Roman" w:hAnsi="Times New Roman"/>
          <w:b/>
          <w:kern w:val="0"/>
          <w:sz w:val="24"/>
          <w:lang w:val="ru-RU" w:eastAsia="ru-RU" w:bidi="ar-SA"/>
        </w:rPr>
        <w:t xml:space="preserve">   </w:t>
      </w:r>
      <w:r>
        <w:rPr>
          <w:rFonts w:cs="Times New Roman" w:ascii="Times New Roman" w:hAnsi="Times New Roman"/>
          <w:b/>
          <w:sz w:val="24"/>
          <w:lang w:val="ru-RU"/>
        </w:rPr>
        <w:t>«</w:t>
      </w:r>
      <w:r>
        <w:rPr>
          <w:rFonts w:cs="Times New Roman" w:ascii="Times New Roman" w:hAnsi="Times New Roman"/>
          <w:b/>
          <w:sz w:val="24"/>
          <w:lang w:val="ru-RU"/>
        </w:rPr>
        <w:t>27</w:t>
      </w:r>
      <w:r>
        <w:rPr>
          <w:rFonts w:cs="Times New Roman" w:ascii="Times New Roman" w:hAnsi="Times New Roman"/>
          <w:b/>
          <w:sz w:val="24"/>
          <w:lang w:val="ru-RU"/>
        </w:rPr>
        <w:t xml:space="preserve">» </w:t>
      </w:r>
      <w:r>
        <w:rPr>
          <w:rFonts w:cs="Times New Roman" w:ascii="Times New Roman" w:hAnsi="Times New Roman"/>
          <w:b/>
          <w:sz w:val="24"/>
          <w:lang w:val="ru-RU"/>
        </w:rPr>
        <w:t xml:space="preserve">июля </w:t>
      </w:r>
      <w:r>
        <w:rPr>
          <w:rFonts w:cs="Times New Roman" w:ascii="Times New Roman" w:hAnsi="Times New Roman"/>
          <w:b/>
          <w:sz w:val="24"/>
          <w:lang w:val="ru-RU"/>
        </w:rPr>
        <w:t>202</w:t>
      </w:r>
      <w:r>
        <w:rPr>
          <w:rFonts w:cs="Times New Roman" w:ascii="Times New Roman" w:hAnsi="Times New Roman"/>
          <w:b/>
          <w:sz w:val="24"/>
          <w:lang w:val="ru-RU"/>
        </w:rPr>
        <w:t>3</w:t>
      </w:r>
      <w:r>
        <w:rPr>
          <w:rFonts w:cs="Times New Roman" w:ascii="Times New Roman" w:hAnsi="Times New Roman"/>
          <w:b/>
          <w:sz w:val="24"/>
          <w:lang w:val="ru-RU"/>
        </w:rPr>
        <w:t xml:space="preserve"> г.                </w:t>
        <w:tab/>
        <w:t xml:space="preserve">   </w:t>
        <w:tab/>
        <w:t xml:space="preserve">      </w:t>
        <w:tab/>
        <w:t xml:space="preserve">                                      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№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155</w:t>
      </w:r>
    </w:p>
    <w:p>
      <w:pPr>
        <w:pStyle w:val="Normal"/>
        <w:ind w:left="3540" w:right="0" w:firstLine="708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О внесении изменений в постановление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Администрации городского поселения Коммунистический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от 12</w:t>
      </w:r>
      <w:r>
        <w:rPr>
          <w:b/>
          <w:bCs/>
          <w:lang w:val="en-US"/>
        </w:rPr>
        <w:t>.08.2021</w:t>
      </w:r>
      <w:r>
        <w:rPr>
          <w:b/>
          <w:bCs/>
        </w:rPr>
        <w:t xml:space="preserve"> № </w:t>
      </w:r>
      <w:r>
        <w:rPr>
          <w:b/>
          <w:bCs/>
          <w:lang w:val="en-US"/>
        </w:rPr>
        <w:t xml:space="preserve">173 </w:t>
      </w:r>
      <w:r>
        <w:rPr>
          <w:rFonts w:cs="Times New Roman"/>
          <w:b/>
          <w:bCs/>
          <w:color w:val="000000"/>
          <w:sz w:val="24"/>
          <w:szCs w:val="24"/>
          <w:lang w:eastAsia="ru-RU"/>
        </w:rPr>
        <w:t xml:space="preserve">«О системе оповещения и </w:t>
      </w:r>
    </w:p>
    <w:p>
      <w:pPr>
        <w:pStyle w:val="Normal"/>
        <w:rPr>
          <w:rFonts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/>
          <w:b/>
          <w:bCs/>
          <w:color w:val="000000"/>
          <w:sz w:val="24"/>
          <w:szCs w:val="24"/>
          <w:lang w:eastAsia="ru-RU"/>
        </w:rPr>
        <w:t xml:space="preserve">информирования населения городского поселения </w:t>
      </w:r>
    </w:p>
    <w:p>
      <w:pPr>
        <w:pStyle w:val="Normal"/>
        <w:rPr>
          <w:rFonts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/>
          <w:b/>
          <w:bCs/>
          <w:color w:val="000000"/>
          <w:sz w:val="24"/>
          <w:szCs w:val="24"/>
          <w:lang w:eastAsia="ru-RU"/>
        </w:rPr>
        <w:t xml:space="preserve">Коммунистический об угрозе возникновения или </w:t>
      </w:r>
    </w:p>
    <w:p>
      <w:pPr>
        <w:pStyle w:val="Normal"/>
        <w:rPr>
          <w:rFonts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/>
          <w:b/>
          <w:bCs/>
          <w:color w:val="000000"/>
          <w:sz w:val="24"/>
          <w:szCs w:val="24"/>
          <w:lang w:eastAsia="ru-RU"/>
        </w:rPr>
        <w:t>о возникновении чрезвычайных ситуаций природного</w:t>
      </w:r>
    </w:p>
    <w:p>
      <w:pPr>
        <w:pStyle w:val="Normal"/>
        <w:rPr>
          <w:rFonts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  <w:lang w:eastAsia="ru-RU"/>
        </w:rPr>
        <w:t xml:space="preserve">и техногенного характера, об опасностях, возникающих </w:t>
      </w:r>
    </w:p>
    <w:p>
      <w:pPr>
        <w:pStyle w:val="Normal"/>
        <w:rPr>
          <w:rFonts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/>
          <w:b/>
          <w:bCs/>
          <w:color w:val="000000"/>
          <w:sz w:val="24"/>
          <w:szCs w:val="24"/>
          <w:lang w:eastAsia="ru-RU"/>
        </w:rPr>
        <w:t>при ведении военных конфликтах или вследствие этих конфликтов»</w:t>
      </w:r>
    </w:p>
    <w:p>
      <w:pPr>
        <w:pStyle w:val="Normal"/>
        <w:rPr>
          <w:rFonts w:cs="Times New Roman"/>
          <w:color w:val="000000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  <w:lang w:eastAsia="ru-RU"/>
        </w:rPr>
      </w:r>
    </w:p>
    <w:p>
      <w:pPr>
        <w:pStyle w:val="Normal"/>
        <w:rPr>
          <w:rFonts w:cs="Times New Roman"/>
          <w:color w:val="000000"/>
          <w:sz w:val="24"/>
          <w:szCs w:val="24"/>
          <w:lang w:eastAsia="ru-RU"/>
        </w:rPr>
      </w:pPr>
      <w:r>
        <w:rPr>
          <w:rFonts w:cs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0" w:firstLine="567"/>
        <w:contextualSpacing/>
        <w:jc w:val="both"/>
        <w:rPr/>
      </w:pPr>
      <w:r>
        <w:rPr/>
        <w:t xml:space="preserve">  </w:t>
      </w:r>
      <w:r>
        <w:rPr>
          <w:rFonts w:eastAsia="Liberation Serif;Times New Roman" w:cs="Liberation Serif;Times New Roman"/>
          <w:color w:val="000000"/>
          <w:sz w:val="24"/>
          <w:szCs w:val="24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eastAsia="Liberation Serif;Times New Roman" w:cs="Liberation Serif;Times New Roman"/>
          <w:color w:val="000000"/>
          <w:sz w:val="24"/>
          <w:szCs w:val="24"/>
          <w:lang w:val="ru-RU" w:eastAsia="ru-RU" w:bidi="ru-RU"/>
        </w:rPr>
        <w:t>от 21.12.1994 № 68-ФЗ «О защите населения и территорий от чрезвычайных ситуаций природного и техногенного характера»,</w:t>
      </w:r>
      <w:r>
        <w:rPr>
          <w:rFonts w:eastAsia="Liberation Serif;Times New Roman" w:cs="Liberation Serif;Times New Roman"/>
          <w:color w:val="000000"/>
          <w:sz w:val="24"/>
          <w:szCs w:val="24"/>
          <w:lang w:val="ru-RU" w:eastAsia="en-US"/>
        </w:rPr>
        <w:t xml:space="preserve"> </w:t>
      </w:r>
      <w:r>
        <w:rPr>
          <w:rFonts w:eastAsia="Liberation Serif;Times New Roman" w:cs="Liberation Serif;Times New Roman"/>
          <w:color w:val="000000"/>
          <w:sz w:val="24"/>
          <w:szCs w:val="24"/>
          <w:lang w:val="ru-RU"/>
        </w:rPr>
        <w:t xml:space="preserve"> Уставом городского поселения Коммунистический,                        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>п о с т а н о в л я ю: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850"/>
        <w:contextualSpacing/>
        <w:jc w:val="both"/>
        <w:rPr/>
      </w:pPr>
      <w:r>
        <w:rPr>
          <w:rFonts w:cs="Times New Roman"/>
          <w:sz w:val="24"/>
          <w:szCs w:val="24"/>
        </w:rPr>
        <w:t>Внести изменения в постановление Администрации городского поселения Коммунистический от 12</w:t>
      </w:r>
      <w:r>
        <w:rPr>
          <w:rFonts w:cs="Times New Roman"/>
          <w:sz w:val="24"/>
          <w:szCs w:val="24"/>
          <w:lang w:val="en-US"/>
        </w:rPr>
        <w:t>.08.2021</w:t>
      </w:r>
      <w:r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  <w:lang w:val="en-US"/>
        </w:rPr>
        <w:t>173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  <w:lang w:eastAsia="ru-RU"/>
        </w:rPr>
        <w:t xml:space="preserve">«О системе оповещения и информирования населения городского поселения  Коммунистический об угрозе возникновения или о возникновении чрезвычайных ситуаций природного и техногенного характера, об опасностях, возникающих </w:t>
      </w:r>
      <w:r>
        <w:rPr>
          <w:rFonts w:eastAsia="Liberation Serif;Times New Roman" w:cs="Times New Roman"/>
          <w:color w:val="000000"/>
          <w:sz w:val="24"/>
          <w:szCs w:val="24"/>
          <w:lang w:val="ru-RU" w:eastAsia="ru-RU"/>
        </w:rPr>
        <w:t>при ведении военных конфликтах или вследствие этих конфликтов»</w:t>
      </w:r>
      <w:r>
        <w:rPr>
          <w:rFonts w:cs="Times New Roman"/>
          <w:sz w:val="24"/>
          <w:szCs w:val="24"/>
        </w:rPr>
        <w:t xml:space="preserve">, а именно: </w:t>
      </w:r>
    </w:p>
    <w:p>
      <w:pPr>
        <w:pStyle w:val="Normal"/>
        <w:spacing w:lineRule="atLeast" w:line="10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4"/>
          <w:szCs w:val="24"/>
          <w:u w:val="none"/>
          <w:lang w:val="ru-RU" w:eastAsia="ru-RU"/>
        </w:rPr>
        <w:t xml:space="preserve">1.1. </w:t>
      </w:r>
      <w:r>
        <w:rPr>
          <w:rStyle w:val="Style15"/>
          <w:rFonts w:eastAsia="Times New Roman" w:cs="Times New Roman"/>
          <w:b w:val="false"/>
          <w:bCs w:val="false"/>
          <w:color w:val="000000"/>
          <w:sz w:val="24"/>
          <w:szCs w:val="24"/>
          <w:u w:val="none"/>
          <w:lang w:val="ru-RU" w:eastAsia="ru-RU"/>
        </w:rPr>
        <w:t xml:space="preserve">Пункт 2.1. </w:t>
      </w:r>
      <w:r>
        <w:rPr>
          <w:rStyle w:val="Style15"/>
          <w:rFonts w:eastAsia="Liberation Serif;Times New Roman" w:cs="Times New Roman"/>
          <w:b w:val="false"/>
          <w:bCs w:val="false"/>
          <w:color w:val="000000"/>
          <w:sz w:val="24"/>
          <w:szCs w:val="24"/>
          <w:u w:val="none"/>
          <w:lang w:val="ru-RU" w:eastAsia="ru-RU"/>
        </w:rPr>
        <w:t>приложения изложить в следующей редакции:</w:t>
      </w:r>
    </w:p>
    <w:p>
      <w:pPr>
        <w:pStyle w:val="Normal"/>
        <w:spacing w:lineRule="atLeast" w:line="10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eastAsia="Liberation Serif;Times New Roman" w:cs="Times New Roman"/>
          <w:b w:val="false"/>
          <w:bCs w:val="false"/>
          <w:color w:val="000000"/>
          <w:sz w:val="24"/>
          <w:szCs w:val="24"/>
          <w:u w:val="none"/>
          <w:lang w:val="ru-RU" w:eastAsia="ru-RU"/>
        </w:rPr>
        <w:t xml:space="preserve">«2.1. Система оповещения населения предназначена для передачи 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до населения, органов управления </w:t>
      </w:r>
      <w:r>
        <w:rPr>
          <w:rStyle w:val="Style15"/>
          <w:rFonts w:eastAsia="Liberation Serif;Times New Roman" w:cs="Times New Roman"/>
          <w:b w:val="false"/>
          <w:bCs w:val="false"/>
          <w:color w:val="000000"/>
          <w:sz w:val="24"/>
          <w:szCs w:val="24"/>
          <w:u w:val="none"/>
          <w:lang w:val="ru-RU" w:eastAsia="ru-RU" w:bidi="ru-RU"/>
        </w:rPr>
        <w:t>сил ГО и РСЧС».</w:t>
      </w:r>
    </w:p>
    <w:p>
      <w:pPr>
        <w:pStyle w:val="Normal"/>
        <w:spacing w:lineRule="atLeast" w:line="10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eastAsia="Times New Roman" w:cs="Times New Roman"/>
          <w:b w:val="false"/>
          <w:bCs w:val="false"/>
          <w:color w:val="000000"/>
          <w:sz w:val="24"/>
          <w:szCs w:val="24"/>
          <w:u w:val="none"/>
          <w:lang w:val="ru-RU" w:eastAsia="ru-RU"/>
        </w:rPr>
        <w:t xml:space="preserve">1.2.   Абзац первого пункта 2.2. приложения </w:t>
      </w:r>
      <w:r>
        <w:rPr>
          <w:rStyle w:val="Style15"/>
          <w:rFonts w:eastAsia="Liberation Serif;Times New Roman" w:cs="Times New Roman"/>
          <w:b w:val="false"/>
          <w:bCs w:val="false"/>
          <w:color w:val="000000"/>
          <w:sz w:val="24"/>
          <w:szCs w:val="24"/>
          <w:u w:val="none"/>
          <w:lang w:val="ru-RU" w:eastAsia="ru-RU"/>
        </w:rPr>
        <w:t>изложить в следующей редакции:</w:t>
      </w:r>
    </w:p>
    <w:p>
      <w:pPr>
        <w:pStyle w:val="Normal"/>
        <w:spacing w:lineRule="atLeast" w:line="100" w:before="0" w:after="0"/>
        <w:ind w:left="0" w:right="0" w:firstLine="8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eastAsia="Liberation Serif;Times New Roman" w:cs="Times New Roman"/>
          <w:b w:val="false"/>
          <w:bCs w:val="false"/>
          <w:color w:val="000000"/>
          <w:sz w:val="24"/>
          <w:szCs w:val="24"/>
          <w:u w:val="none"/>
          <w:lang w:val="ru-RU" w:eastAsia="ru-RU"/>
        </w:rPr>
        <w:t>«2.2. Основной задачей муниципальной системы оповещения является обеспечение своевременного доведения сигналов оповещения и экстренной информации до:».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0" w:right="0" w:firstLine="850"/>
        <w:contextualSpacing/>
        <w:jc w:val="both"/>
        <w:rPr>
          <w:rFonts w:eastAsia="Liberation Serif;Times New Roman" w:cs="Liberation Serif;Times New Roman"/>
          <w:color w:val="000000"/>
          <w:sz w:val="24"/>
          <w:szCs w:val="24"/>
          <w:lang w:val="ru-RU"/>
        </w:rPr>
      </w:pPr>
      <w:r>
        <w:rPr>
          <w:rFonts w:eastAsia="Liberation Serif;Times New Roman" w:cs="Liberation Serif;Times New Roman"/>
          <w:color w:val="000000"/>
          <w:sz w:val="24"/>
          <w:szCs w:val="24"/>
          <w:lang w:val="ru-RU"/>
        </w:rPr>
        <w:t>Опубликовать настоящее постановление в Бюллетене «Вестник» и разместить на официальном сайте органов местного самоуправления городского поселения Коммунистический.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0" w:right="0" w:firstLine="850"/>
        <w:contextualSpacing/>
        <w:jc w:val="both"/>
        <w:rPr>
          <w:rFonts w:eastAsia="Liberation Serif;Times New Roman" w:cs="Liberation Serif;Times New Roman"/>
          <w:color w:val="000000"/>
          <w:sz w:val="24"/>
          <w:szCs w:val="24"/>
          <w:lang w:val="ru-RU"/>
        </w:rPr>
      </w:pPr>
      <w:r>
        <w:rPr>
          <w:rStyle w:val="Style15"/>
          <w:rFonts w:eastAsia="Liberation Serif" w:cs="Liberation Serif"/>
          <w:bCs w:val="false"/>
          <w:color w:val="000000"/>
          <w:sz w:val="24"/>
          <w:szCs w:val="24"/>
          <w:u w:val="none"/>
          <w:lang w:eastAsia="ru-RU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737" w:right="0" w:firstLine="113"/>
        <w:contextualSpacing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Контроль за исполнением настоящего постановления оставляю за собой. </w:t>
      </w:r>
    </w:p>
    <w:p>
      <w:pPr>
        <w:pStyle w:val="Normal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  <w:t xml:space="preserve">Глава городского </w:t>
      </w:r>
    </w:p>
    <w:p>
      <w:pPr>
        <w:pStyle w:val="Normal"/>
        <w:spacing w:lineRule="atLeast" w:line="100"/>
        <w:jc w:val="both"/>
        <w:rPr/>
      </w:pPr>
      <w:r>
        <w:rPr>
          <w:rFonts w:eastAsia="Liberation Serif;Times New Roman" w:cs="Liberation Serif;Times New Roman"/>
          <w:lang w:val="ru-RU"/>
        </w:rPr>
        <w:t xml:space="preserve">поселения Коммунистический                                                                             </w:t>
      </w:r>
      <w:r>
        <w:rPr>
          <w:rFonts w:eastAsia="Liberation Serif;Times New Roman" w:cs="Liberation Serif;Times New Roman"/>
          <w:lang w:val="ru-RU"/>
        </w:rPr>
        <w:t>Л.А. Вилочева</w:t>
      </w:r>
    </w:p>
    <w:sectPr>
      <w:type w:val="nextPage"/>
      <w:pgSz w:w="11906" w:h="16838"/>
      <w:pgMar w:left="1134" w:right="1134" w:header="0" w:top="567" w:footer="0" w:bottom="289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MS PMincho">
    <w:charset w:val="cc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sz w:val="24"/>
        <w:szCs w:val="24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contextualSpacing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Выделение"/>
    <w:qFormat/>
    <w:rPr>
      <w:i/>
      <w:iCs/>
    </w:rPr>
  </w:style>
  <w:style w:type="character" w:styleId="Style18">
    <w:name w:val="Цветовое выделение для Текст"/>
    <w:qFormat/>
    <w:rPr/>
  </w:style>
  <w:style w:type="character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9">
    <w:name w:val="Гипертекстовая ссылка"/>
    <w:qFormat/>
    <w:rPr>
      <w:rFonts w:ascii="Times New Roman" w:hAnsi="Times New Roman" w:cs="Times New Roman"/>
      <w:b/>
      <w:bCs/>
      <w:color w:val="008000"/>
    </w:rPr>
  </w:style>
  <w:style w:type="character" w:styleId="FontStyle38">
    <w:name w:val="Font Style38"/>
    <w:qFormat/>
    <w:rPr>
      <w:rFonts w:ascii="Times New Roman" w:hAnsi="Times New Roman" w:cs="Times New Roman"/>
      <w:sz w:val="22"/>
      <w:szCs w:val="22"/>
    </w:rPr>
  </w:style>
  <w:style w:type="character" w:styleId="FontStyle39">
    <w:name w:val="Font Style39"/>
    <w:qFormat/>
    <w:rPr>
      <w:rFonts w:ascii="Times New Roman" w:hAnsi="Times New Roman" w:cs="Times New Roman"/>
      <w:sz w:val="22"/>
      <w:szCs w:val="22"/>
    </w:rPr>
  </w:style>
  <w:style w:type="character" w:styleId="WW8Num27z2">
    <w:name w:val="WW8Num27z2"/>
    <w:qFormat/>
    <w:rPr>
      <w:sz w:val="23"/>
    </w:rPr>
  </w:style>
  <w:style w:type="character" w:styleId="WW8Num27z1">
    <w:name w:val="WW8Num27z1"/>
    <w:qFormat/>
    <w:rPr>
      <w:sz w:val="24"/>
      <w:szCs w:val="24"/>
    </w:rPr>
  </w:style>
  <w:style w:type="character" w:styleId="WW8Num27z0">
    <w:name w:val="WW8Num27z0"/>
    <w:qFormat/>
    <w:rPr>
      <w:sz w:val="24"/>
      <w:szCs w:val="24"/>
      <w:lang w:val="ru-RU"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Arial" w:hAnsi="Arial" w:eastAsia="Liberation Sans" w:cs="Tahoma"/>
      <w:sz w:val="28"/>
      <w:szCs w:val="28"/>
    </w:rPr>
  </w:style>
  <w:style w:type="paragraph" w:styleId="Style21">
    <w:name w:val="Body Text"/>
    <w:basedOn w:val="Normal"/>
    <w:pPr>
      <w:spacing w:before="0" w:after="120"/>
    </w:pPr>
    <w:rPr/>
  </w:style>
  <w:style w:type="paragraph" w:styleId="Style22">
    <w:name w:val="Title"/>
    <w:basedOn w:val="Normal"/>
    <w:next w:val="Style21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23">
    <w:name w:val="Subtitle"/>
    <w:basedOn w:val="Style22"/>
    <w:next w:val="Style21"/>
    <w:qFormat/>
    <w:pPr>
      <w:jc w:val="center"/>
    </w:pPr>
    <w:rPr>
      <w:i/>
      <w:iCs/>
      <w:sz w:val="28"/>
      <w:szCs w:val="28"/>
    </w:rPr>
  </w:style>
  <w:style w:type="paragraph" w:styleId="Style24">
    <w:name w:val="List"/>
    <w:basedOn w:val="Style21"/>
    <w:pPr/>
    <w:rPr>
      <w:rFonts w:cs="Tahoma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Tahoma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HTML">
    <w:name w:val="Стандартный HTML"/>
    <w:basedOn w:val="Normal"/>
    <w:qFormat/>
    <w:pPr>
      <w:tabs>
        <w:tab w:val="clear" w:pos="706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150" w:right="0" w:hanging="0"/>
    </w:pPr>
    <w:rPr>
      <w:rFonts w:ascii="Courier New" w:hAnsi="Courier New" w:cs="Courier New"/>
    </w:rPr>
  </w:style>
  <w:style w:type="paragraph" w:styleId="Upyy">
    <w:name w:val="„}„u„‚„p„ˆ„y„y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MS PMincho" w:hAnsi="MS PMincho" w:eastAsia="MS PMincho" w:cs="MS PMincho"/>
      <w:color w:val="auto"/>
      <w:kern w:val="2"/>
      <w:sz w:val="24"/>
      <w:szCs w:val="24"/>
      <w:lang w:val="ru-RU" w:eastAsia="zh-CN" w:bidi="hi-IN"/>
    </w:rPr>
  </w:style>
  <w:style w:type="paragraph" w:styleId="21">
    <w:name w:val="Основной текст 21"/>
    <w:basedOn w:val="Upyy"/>
    <w:qFormat/>
    <w:pPr>
      <w:jc w:val="center"/>
    </w:pPr>
    <w:rPr>
      <w:rFonts w:ascii="Courier New" w:hAnsi="Courier New" w:eastAsia="Courier New" w:cs="Courier New"/>
      <w:b/>
      <w:bCs/>
      <w:sz w:val="22"/>
    </w:rPr>
  </w:style>
  <w:style w:type="paragraph" w:styleId="Z">
    <w:name w:val="„z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MS PMincho" w:hAnsi="MS PMincho" w:eastAsia="MS PMincho" w:cs="MS PMincho"/>
      <w:color w:val="auto"/>
      <w:kern w:val="2"/>
      <w:sz w:val="24"/>
      <w:szCs w:val="24"/>
      <w:lang w:val="ru-RU" w:eastAsia="zh-CN" w:bidi="hi-IN"/>
    </w:rPr>
  </w:style>
  <w:style w:type="paragraph" w:styleId="Headertext">
    <w:name w:val="header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8">
    <w:name w:val="Абзац списка"/>
    <w:basedOn w:val="Normal"/>
    <w:qFormat/>
    <w:pPr>
      <w:ind w:left="720" w:right="0" w:hanging="0"/>
    </w:pPr>
    <w:rPr/>
  </w:style>
  <w:style w:type="numbering" w:styleId="Style29">
    <w:name w:val="Маркер •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784</TotalTime>
  <Application>LibreOffice/7.1.4.2$Windows_X86_64 LibreOffice_project/a529a4fab45b75fefc5b6226684193eb000654f6</Application>
  <AppVersion>15.0000</AppVersion>
  <Pages>1</Pages>
  <Words>288</Words>
  <Characters>1959</Characters>
  <CharactersWithSpaces>2412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2023-07-27T08:29:24Z</cp:lastPrinted>
  <dcterms:modified xsi:type="dcterms:W3CDTF">2023-07-27T08:30:14Z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