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DCAB1F" w14:textId="77777777" w:rsidR="006F0E95" w:rsidRDefault="006F0E95"/>
    <w:p w14:paraId="5AE2C77A" w14:textId="77777777" w:rsidR="006F0E95" w:rsidRPr="006F0E95" w:rsidRDefault="006F0E95" w:rsidP="006F0E95">
      <w:pPr>
        <w:suppressAutoHyphens/>
        <w:spacing w:line="240" w:lineRule="auto"/>
        <w:jc w:val="center"/>
        <w:rPr>
          <w:rFonts w:ascii="Times New Roman" w:eastAsia="Times New Roman" w:hAnsi="Times New Roman"/>
          <w:color w:val="000000"/>
          <w:kern w:val="2"/>
          <w:sz w:val="24"/>
          <w:lang w:eastAsia="zh-CN"/>
        </w:rPr>
      </w:pPr>
      <w:r w:rsidRPr="006F0E95">
        <w:rPr>
          <w:rFonts w:ascii="Times New Roman" w:eastAsia="Times New Roman" w:hAnsi="Times New Roman"/>
          <w:bCs/>
          <w:noProof/>
          <w:kern w:val="2"/>
          <w:sz w:val="24"/>
          <w:szCs w:val="24"/>
          <w:lang w:eastAsia="ru-RU"/>
        </w:rPr>
        <w:drawing>
          <wp:inline distT="0" distB="0" distL="0" distR="0" wp14:anchorId="2A33E343" wp14:editId="23A243A7">
            <wp:extent cx="657225" cy="8191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0B7720" w14:textId="77777777" w:rsidR="006F0E95" w:rsidRPr="006F0E95" w:rsidRDefault="006F0E95" w:rsidP="006F0E95">
      <w:pPr>
        <w:tabs>
          <w:tab w:val="left" w:pos="1050"/>
          <w:tab w:val="center" w:pos="5329"/>
        </w:tabs>
        <w:suppressAutoHyphens/>
        <w:spacing w:line="240" w:lineRule="auto"/>
        <w:rPr>
          <w:rFonts w:ascii="Times New Roman" w:eastAsia="Times New Roman" w:hAnsi="Times New Roman"/>
          <w:b/>
          <w:color w:val="000000"/>
          <w:kern w:val="2"/>
          <w:sz w:val="24"/>
          <w:lang w:eastAsia="ru-RU"/>
        </w:rPr>
      </w:pPr>
    </w:p>
    <w:p w14:paraId="57E5DE5D" w14:textId="77777777" w:rsidR="006F0E95" w:rsidRPr="006F0E95" w:rsidRDefault="006F0E95" w:rsidP="006F0E95">
      <w:pPr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14:paraId="28908A86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>Советский район</w:t>
      </w:r>
    </w:p>
    <w:p w14:paraId="4C1F105E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EC3D03F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zh-CN" w:bidi="hi-IN"/>
        </w:rPr>
      </w:pPr>
      <w:r w:rsidRPr="006F0E95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14:paraId="1918E285" w14:textId="77777777" w:rsidR="006F0E95" w:rsidRPr="006F0E95" w:rsidRDefault="006F0E95" w:rsidP="006F0E95">
      <w:pPr>
        <w:autoSpaceDN w:val="0"/>
        <w:spacing w:line="0" w:lineRule="atLeast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8"/>
          <w:szCs w:val="28"/>
          <w:lang w:eastAsia="ru-RU"/>
        </w:rPr>
        <w:t>ГОРОДСКОГО ПОСЕЛЕНИЯ КОММУНИСТИЧЕСКИЙ</w:t>
      </w:r>
    </w:p>
    <w:p w14:paraId="6AB6D5CA" w14:textId="77777777" w:rsidR="006F0E95" w:rsidRPr="006F0E95" w:rsidRDefault="006F0E95" w:rsidP="006F0E95">
      <w:pPr>
        <w:pBdr>
          <w:bottom w:val="single" w:sz="12" w:space="1" w:color="000000"/>
        </w:pBdr>
        <w:autoSpaceDN w:val="0"/>
        <w:spacing w:line="0" w:lineRule="atLeast"/>
        <w:jc w:val="center"/>
        <w:rPr>
          <w:rFonts w:ascii="Times New Roman" w:eastAsia="Times New Roman" w:hAnsi="Times New Roman"/>
          <w:kern w:val="2"/>
          <w:sz w:val="24"/>
          <w:szCs w:val="26"/>
          <w:lang w:eastAsia="ru-RU"/>
        </w:rPr>
      </w:pPr>
    </w:p>
    <w:p w14:paraId="03349F8C" w14:textId="77777777" w:rsidR="006F0E95" w:rsidRPr="006F0E95" w:rsidRDefault="006F0E95" w:rsidP="006F0E95">
      <w:pPr>
        <w:widowControl w:val="0"/>
        <w:suppressAutoHyphens/>
        <w:autoSpaceDE w:val="0"/>
        <w:spacing w:line="240" w:lineRule="auto"/>
        <w:ind w:firstLine="720"/>
        <w:jc w:val="both"/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</w:pPr>
    </w:p>
    <w:p w14:paraId="14D96653" w14:textId="500E3F1C" w:rsidR="006F0E95" w:rsidRPr="00ED6F6F" w:rsidRDefault="006F0E95" w:rsidP="006F0E95">
      <w:pPr>
        <w:widowControl w:val="0"/>
        <w:shd w:val="clear" w:color="auto" w:fill="FFFFFF"/>
        <w:suppressAutoHyphens/>
        <w:autoSpaceDE w:val="0"/>
        <w:spacing w:line="240" w:lineRule="atLeast"/>
        <w:jc w:val="center"/>
        <w:rPr>
          <w:rFonts w:ascii="Times New Roman" w:eastAsia="Times New Roman" w:hAnsi="Times New Roman"/>
          <w:kern w:val="2"/>
          <w:sz w:val="36"/>
          <w:szCs w:val="36"/>
          <w:lang w:eastAsia="zh-CN" w:bidi="hi-IN"/>
        </w:rPr>
      </w:pP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П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О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С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Т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А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Н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О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В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Л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Е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Н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И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Е</w:t>
      </w:r>
      <w:r w:rsidR="00ED6F6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ED6F6F">
        <w:rPr>
          <w:rFonts w:ascii="Times New Roman" w:eastAsia="Liberation Serif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</w:p>
    <w:p w14:paraId="733734ED" w14:textId="6E182C7E" w:rsidR="006F0E95" w:rsidRPr="006F0E95" w:rsidRDefault="006F0E95" w:rsidP="006F0E95">
      <w:pPr>
        <w:widowControl w:val="0"/>
        <w:shd w:val="clear" w:color="auto" w:fill="FFFFFF"/>
        <w:suppressAutoHyphens/>
        <w:autoSpaceDE w:val="0"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zh-CN" w:bidi="hi-IN"/>
        </w:rPr>
      </w:pP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  <w:t xml:space="preserve">     </w:t>
      </w:r>
    </w:p>
    <w:p w14:paraId="27F65079" w14:textId="77777777" w:rsidR="006F0E95" w:rsidRPr="006F0E95" w:rsidRDefault="006F0E95" w:rsidP="006F0E95">
      <w:pPr>
        <w:widowControl w:val="0"/>
        <w:shd w:val="clear" w:color="auto" w:fill="FFFFFF"/>
        <w:suppressAutoHyphens/>
        <w:autoSpaceDE w:val="0"/>
        <w:spacing w:line="240" w:lineRule="auto"/>
        <w:ind w:firstLine="5220"/>
        <w:rPr>
          <w:rFonts w:ascii="Times New Roman" w:eastAsia="Times New Roman" w:hAnsi="Times New Roman"/>
          <w:b/>
          <w:bCs/>
          <w:kern w:val="2"/>
          <w:sz w:val="24"/>
          <w:szCs w:val="24"/>
          <w:lang w:eastAsia="zh-CN" w:bidi="hi-IN"/>
        </w:rPr>
      </w:pPr>
    </w:p>
    <w:p w14:paraId="0112D698" w14:textId="44E71D47" w:rsidR="00041676" w:rsidRPr="00ED6F6F" w:rsidRDefault="00ED6F6F" w:rsidP="00ED6F6F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  <w:r w:rsidRPr="00ED6F6F">
        <w:rPr>
          <w:rFonts w:ascii="Times New Roman" w:eastAsia="Times New Roman" w:hAnsi="Times New Roman"/>
          <w:b/>
          <w:kern w:val="2"/>
          <w:szCs w:val="24"/>
          <w:lang w:eastAsia="ru-RU"/>
        </w:rPr>
        <w:t>«04</w:t>
      </w:r>
      <w:r w:rsidRPr="00ED6F6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»  декабря</w:t>
      </w:r>
      <w:r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 </w:t>
      </w:r>
      <w:bookmarkStart w:id="0" w:name="_GoBack"/>
      <w:bookmarkEnd w:id="0"/>
      <w:r w:rsidR="00041676" w:rsidRPr="00ED6F6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 2024</w:t>
      </w:r>
      <w:r w:rsidR="00041676" w:rsidRPr="00ED6F6F">
        <w:rPr>
          <w:rFonts w:ascii="Times New Roman" w:eastAsia="Courier New" w:hAnsi="Times New Roman"/>
          <w:b/>
          <w:kern w:val="2"/>
          <w:sz w:val="24"/>
          <w:szCs w:val="24"/>
          <w:lang w:eastAsia="ru-RU"/>
        </w:rPr>
        <w:t xml:space="preserve"> </w:t>
      </w:r>
      <w:r w:rsidR="00041676" w:rsidRPr="00ED6F6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г.</w:t>
      </w:r>
      <w:r w:rsidR="00041676" w:rsidRPr="00ED6F6F">
        <w:rPr>
          <w:rFonts w:ascii="Times New Roman" w:eastAsia="Courier New" w:hAnsi="Times New Roman"/>
          <w:b/>
          <w:kern w:val="2"/>
          <w:sz w:val="24"/>
          <w:szCs w:val="24"/>
          <w:lang w:eastAsia="ru-RU"/>
        </w:rPr>
        <w:t xml:space="preserve">                                                                                                   </w:t>
      </w:r>
      <w:r>
        <w:rPr>
          <w:rFonts w:ascii="Times New Roman" w:eastAsia="Courier New" w:hAnsi="Times New Roman"/>
          <w:b/>
          <w:kern w:val="2"/>
          <w:sz w:val="24"/>
          <w:szCs w:val="24"/>
          <w:lang w:eastAsia="ru-RU"/>
        </w:rPr>
        <w:t xml:space="preserve">              </w:t>
      </w:r>
      <w:r w:rsidR="00041676" w:rsidRPr="00ED6F6F">
        <w:rPr>
          <w:rFonts w:ascii="Times New Roman" w:eastAsia="Courier New" w:hAnsi="Times New Roman"/>
          <w:b/>
          <w:kern w:val="2"/>
          <w:sz w:val="24"/>
          <w:szCs w:val="24"/>
          <w:lang w:eastAsia="ru-RU"/>
        </w:rPr>
        <w:t xml:space="preserve">  №</w:t>
      </w:r>
      <w:r w:rsidR="00041676" w:rsidRPr="00ED6F6F">
        <w:rPr>
          <w:rFonts w:ascii="Times New Roman" w:eastAsia="Courier New" w:hAnsi="Times New Roman"/>
          <w:b/>
          <w:kern w:val="2"/>
          <w:szCs w:val="24"/>
          <w:lang w:eastAsia="ru-RU"/>
        </w:rPr>
        <w:t xml:space="preserve">     </w:t>
      </w:r>
      <w:r w:rsidRPr="00ED6F6F">
        <w:rPr>
          <w:rFonts w:ascii="Times New Roman" w:eastAsia="Courier New" w:hAnsi="Times New Roman"/>
          <w:b/>
          <w:kern w:val="2"/>
          <w:szCs w:val="24"/>
          <w:lang w:eastAsia="ru-RU"/>
        </w:rPr>
        <w:t>256</w:t>
      </w:r>
    </w:p>
    <w:p w14:paraId="4ABF3D91" w14:textId="77777777" w:rsidR="00041676" w:rsidRPr="00ED6F6F" w:rsidRDefault="00041676" w:rsidP="00041676">
      <w:pPr>
        <w:tabs>
          <w:tab w:val="left" w:pos="7587"/>
          <w:tab w:val="center" w:pos="11191"/>
        </w:tabs>
        <w:suppressAutoHyphens/>
        <w:spacing w:line="240" w:lineRule="auto"/>
        <w:jc w:val="both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</w:p>
    <w:p w14:paraId="25A9ADEF" w14:textId="229266E1" w:rsidR="00041676" w:rsidRPr="00ED6F6F" w:rsidRDefault="00041676" w:rsidP="00041676">
      <w:pPr>
        <w:tabs>
          <w:tab w:val="left" w:pos="7587"/>
          <w:tab w:val="center" w:pos="11191"/>
        </w:tabs>
        <w:suppressAutoHyphens/>
        <w:spacing w:line="240" w:lineRule="auto"/>
        <w:jc w:val="both"/>
        <w:rPr>
          <w:rFonts w:ascii="Times New Roman" w:eastAsia="Times New Roman" w:hAnsi="Times New Roman"/>
          <w:b/>
          <w:kern w:val="2"/>
          <w:szCs w:val="24"/>
          <w:lang w:eastAsia="ru-RU"/>
        </w:rPr>
      </w:pPr>
      <w:r w:rsidRPr="00ED6F6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                                                           </w:t>
      </w:r>
    </w:p>
    <w:p w14:paraId="139AD57B" w14:textId="77777777" w:rsidR="00041676" w:rsidRPr="00ED6F6F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  <w:r w:rsidRPr="00ED6F6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О предоставлении земельного участка, </w:t>
      </w:r>
    </w:p>
    <w:p w14:paraId="35FC86E8" w14:textId="77777777" w:rsidR="00041676" w:rsidRPr="00ED6F6F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  <w:r w:rsidRPr="00ED6F6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государственная собственность на который </w:t>
      </w:r>
    </w:p>
    <w:p w14:paraId="33D0471A" w14:textId="77777777" w:rsidR="00041676" w:rsidRPr="00ED6F6F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  <w:r w:rsidRPr="00ED6F6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не разграничена, в постоянное (бессрочное) пользование</w:t>
      </w:r>
    </w:p>
    <w:p w14:paraId="58447B99" w14:textId="77777777" w:rsidR="00041676" w:rsidRPr="00041676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</w:p>
    <w:p w14:paraId="56467D8A" w14:textId="2B0E679B" w:rsidR="00041676" w:rsidRPr="00ED6F6F" w:rsidRDefault="00041676" w:rsidP="00ED6F6F">
      <w:pPr>
        <w:pStyle w:val="ae"/>
        <w:ind w:firstLine="709"/>
        <w:jc w:val="both"/>
        <w:rPr>
          <w:rFonts w:ascii="Times New Roman" w:hAnsi="Times New Roman"/>
          <w:sz w:val="24"/>
          <w:szCs w:val="24"/>
        </w:rPr>
      </w:pPr>
      <w:r w:rsidRPr="00ED6F6F">
        <w:rPr>
          <w:rFonts w:ascii="Times New Roman" w:hAnsi="Times New Roman"/>
          <w:sz w:val="24"/>
          <w:szCs w:val="24"/>
        </w:rPr>
        <w:t>В соответствии с Земельным кодексом Российской Федерации</w:t>
      </w:r>
      <w:r w:rsidRPr="00ED6F6F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от 25.10.2001 №136-ФЗ, Федеральным законом от 25.10.2001 № 137-ФЗ «О введении в действие Земельного кодекса Российской Федерации», Постановлением Администрации городского поселения Коммунистический от 03.08.2022г. № 172 «Об утверждении Правил землепользования и застройки городского поселения Коммунистический».</w:t>
      </w:r>
    </w:p>
    <w:p w14:paraId="694AF29E" w14:textId="07151AE8" w:rsidR="00041676" w:rsidRPr="00ED6F6F" w:rsidRDefault="00041676" w:rsidP="00ED6F6F">
      <w:pPr>
        <w:pStyle w:val="ae"/>
        <w:ind w:firstLine="709"/>
        <w:jc w:val="both"/>
        <w:rPr>
          <w:rFonts w:ascii="Times New Roman" w:hAnsi="Times New Roman"/>
          <w:sz w:val="24"/>
          <w:szCs w:val="24"/>
        </w:rPr>
      </w:pPr>
      <w:r w:rsidRPr="00ED6F6F">
        <w:rPr>
          <w:rFonts w:ascii="Times New Roman" w:hAnsi="Times New Roman"/>
          <w:sz w:val="24"/>
          <w:szCs w:val="24"/>
        </w:rPr>
        <w:t>Муниципальное образование Ханты-Мансийского автономного округа – Югры городское поселение Коммунистический п</w:t>
      </w:r>
      <w:r w:rsidR="00ED6F6F" w:rsidRPr="00ED6F6F">
        <w:rPr>
          <w:rFonts w:ascii="Times New Roman" w:hAnsi="Times New Roman"/>
          <w:sz w:val="24"/>
          <w:szCs w:val="24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о</w:t>
      </w:r>
      <w:r w:rsidR="00ED6F6F" w:rsidRPr="00ED6F6F">
        <w:rPr>
          <w:rFonts w:ascii="Times New Roman" w:hAnsi="Times New Roman"/>
          <w:sz w:val="24"/>
          <w:szCs w:val="24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с</w:t>
      </w:r>
      <w:r w:rsidR="00ED6F6F" w:rsidRPr="00ED6F6F">
        <w:rPr>
          <w:rFonts w:ascii="Times New Roman" w:hAnsi="Times New Roman"/>
          <w:sz w:val="24"/>
          <w:szCs w:val="24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т</w:t>
      </w:r>
      <w:r w:rsidR="00ED6F6F" w:rsidRPr="00ED6F6F">
        <w:rPr>
          <w:rFonts w:ascii="Times New Roman" w:hAnsi="Times New Roman"/>
          <w:sz w:val="24"/>
          <w:szCs w:val="24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а</w:t>
      </w:r>
      <w:r w:rsidR="00ED6F6F" w:rsidRPr="00ED6F6F">
        <w:rPr>
          <w:rFonts w:ascii="Times New Roman" w:hAnsi="Times New Roman"/>
          <w:sz w:val="24"/>
          <w:szCs w:val="24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н</w:t>
      </w:r>
      <w:r w:rsidR="00ED6F6F" w:rsidRPr="00ED6F6F">
        <w:rPr>
          <w:rFonts w:ascii="Times New Roman" w:hAnsi="Times New Roman"/>
          <w:sz w:val="24"/>
          <w:szCs w:val="24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о</w:t>
      </w:r>
      <w:r w:rsidR="00ED6F6F" w:rsidRPr="00ED6F6F">
        <w:rPr>
          <w:rFonts w:ascii="Times New Roman" w:hAnsi="Times New Roman"/>
          <w:sz w:val="24"/>
          <w:szCs w:val="24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в</w:t>
      </w:r>
      <w:r w:rsidR="00ED6F6F" w:rsidRPr="00ED6F6F">
        <w:rPr>
          <w:rFonts w:ascii="Times New Roman" w:hAnsi="Times New Roman"/>
          <w:sz w:val="24"/>
          <w:szCs w:val="24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л</w:t>
      </w:r>
      <w:r w:rsidR="00ED6F6F" w:rsidRPr="00ED6F6F">
        <w:rPr>
          <w:rFonts w:ascii="Times New Roman" w:hAnsi="Times New Roman"/>
          <w:sz w:val="24"/>
          <w:szCs w:val="24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я</w:t>
      </w:r>
      <w:r w:rsidR="00ED6F6F" w:rsidRPr="00ED6F6F">
        <w:rPr>
          <w:rFonts w:ascii="Times New Roman" w:hAnsi="Times New Roman"/>
          <w:sz w:val="24"/>
          <w:szCs w:val="24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е</w:t>
      </w:r>
      <w:r w:rsidR="00ED6F6F" w:rsidRPr="00ED6F6F">
        <w:rPr>
          <w:rFonts w:ascii="Times New Roman" w:hAnsi="Times New Roman"/>
          <w:sz w:val="24"/>
          <w:szCs w:val="24"/>
        </w:rPr>
        <w:t xml:space="preserve"> </w:t>
      </w:r>
      <w:r w:rsidRPr="00ED6F6F">
        <w:rPr>
          <w:rFonts w:ascii="Times New Roman" w:hAnsi="Times New Roman"/>
          <w:sz w:val="24"/>
          <w:szCs w:val="24"/>
        </w:rPr>
        <w:t>т:</w:t>
      </w:r>
    </w:p>
    <w:p w14:paraId="19E0BE40" w14:textId="77777777" w:rsidR="004140E3" w:rsidRPr="00ED6F6F" w:rsidRDefault="00041676" w:rsidP="00ED6F6F">
      <w:pPr>
        <w:pStyle w:val="ae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D6F6F">
        <w:rPr>
          <w:rFonts w:ascii="Times New Roman" w:hAnsi="Times New Roman"/>
          <w:sz w:val="24"/>
          <w:szCs w:val="24"/>
        </w:rPr>
        <w:t xml:space="preserve">1. </w:t>
      </w:r>
      <w:r w:rsidRPr="00ED6F6F">
        <w:rPr>
          <w:rFonts w:ascii="Times New Roman" w:eastAsia="Times New Roman" w:hAnsi="Times New Roman"/>
          <w:sz w:val="24"/>
          <w:szCs w:val="24"/>
          <w:lang w:eastAsia="ru-RU"/>
        </w:rPr>
        <w:t>Предоставить Администрации городского поселения Коммунистический Ханты-Мансийского автономного округа - Югры Советского района в постоянное (бессрочное) пользование земельный участок из земель населенных пунктов с кадастровым номером</w:t>
      </w:r>
      <w:r w:rsidR="004140E3" w:rsidRPr="00ED6F6F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14:paraId="47136CE0" w14:textId="49C4AEA1" w:rsidR="004140E3" w:rsidRDefault="004140E3" w:rsidP="00041676">
      <w:pPr>
        <w:spacing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="00041676"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86:09:0701001:</w:t>
      </w:r>
      <w:r w:rsidR="000F6A3A">
        <w:rPr>
          <w:rFonts w:ascii="Times New Roman" w:eastAsia="Times New Roman" w:hAnsi="Times New Roman"/>
          <w:sz w:val="24"/>
          <w:szCs w:val="24"/>
          <w:lang w:eastAsia="ru-RU"/>
        </w:rPr>
        <w:t>184</w:t>
      </w:r>
      <w:r w:rsidR="00041676"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, общей площадью </w:t>
      </w:r>
      <w:r w:rsidR="000F6A3A">
        <w:rPr>
          <w:rFonts w:ascii="Times New Roman" w:eastAsia="Times New Roman" w:hAnsi="Times New Roman"/>
          <w:sz w:val="24"/>
          <w:szCs w:val="24"/>
          <w:lang w:eastAsia="ru-RU"/>
        </w:rPr>
        <w:t>36</w:t>
      </w:r>
      <w:r w:rsidR="00041676" w:rsidRPr="00041676">
        <w:rPr>
          <w:rFonts w:ascii="Times New Roman" w:eastAsia="Times New Roman" w:hAnsi="Times New Roman"/>
          <w:sz w:val="24"/>
          <w:szCs w:val="24"/>
          <w:lang w:eastAsia="ru-RU"/>
        </w:rPr>
        <w:t>,0 кв.м., расположенный по адресу: Ханты-Мансийский автономный округ-Югра, Советский район,</w:t>
      </w:r>
      <w:r w:rsid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пгт Коммунистический,</w:t>
      </w:r>
      <w:r w:rsidR="00041676"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ул. </w:t>
      </w:r>
      <w:r w:rsidR="000F6A3A">
        <w:rPr>
          <w:rFonts w:ascii="Times New Roman" w:eastAsia="Times New Roman" w:hAnsi="Times New Roman"/>
          <w:sz w:val="24"/>
          <w:szCs w:val="24"/>
          <w:lang w:eastAsia="ru-RU"/>
        </w:rPr>
        <w:t>Северная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41676"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Участок), </w:t>
      </w:r>
      <w:r w:rsidR="00041676">
        <w:rPr>
          <w:rFonts w:ascii="Times New Roman" w:eastAsia="Times New Roman" w:hAnsi="Times New Roman"/>
          <w:sz w:val="24"/>
          <w:szCs w:val="24"/>
          <w:lang w:eastAsia="ru-RU"/>
        </w:rPr>
        <w:t>с видом разрешенного использования: «</w:t>
      </w:r>
      <w:r w:rsidR="000F6A3A" w:rsidRPr="000F6A3A">
        <w:rPr>
          <w:rFonts w:ascii="Times New Roman" w:eastAsia="Times New Roman" w:hAnsi="Times New Roman"/>
          <w:sz w:val="24"/>
          <w:szCs w:val="24"/>
          <w:lang w:eastAsia="ru-RU"/>
        </w:rPr>
        <w:t>обслуживание гаража</w:t>
      </w:r>
      <w:r w:rsidR="00041676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14:paraId="49B1C69D" w14:textId="4F84E6E6" w:rsidR="000F6A3A" w:rsidRDefault="004140E3" w:rsidP="000F6A3A">
      <w:pPr>
        <w:spacing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- 8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>6:09:0701001:</w:t>
      </w:r>
      <w:r w:rsidR="000F6A3A">
        <w:rPr>
          <w:rFonts w:ascii="Times New Roman" w:eastAsia="Times New Roman" w:hAnsi="Times New Roman"/>
          <w:sz w:val="24"/>
          <w:szCs w:val="24"/>
          <w:lang w:eastAsia="ru-RU"/>
        </w:rPr>
        <w:t>193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, общей площадью </w:t>
      </w:r>
      <w:r w:rsidR="000F6A3A">
        <w:rPr>
          <w:rFonts w:ascii="Times New Roman" w:eastAsia="Times New Roman" w:hAnsi="Times New Roman"/>
          <w:sz w:val="24"/>
          <w:szCs w:val="24"/>
          <w:lang w:eastAsia="ru-RU"/>
        </w:rPr>
        <w:t>71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>,0 кв.м., расположенный по адресу: Ханты-Мансийский автономный округ-Югра, Советский район,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пгт Коммунистический,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F6A3A" w:rsidRPr="000F6A3A">
        <w:rPr>
          <w:rFonts w:ascii="Times New Roman" w:eastAsia="Times New Roman" w:hAnsi="Times New Roman"/>
          <w:sz w:val="24"/>
          <w:szCs w:val="24"/>
          <w:lang w:eastAsia="ru-RU"/>
        </w:rPr>
        <w:t>ул. Северная,</w:t>
      </w:r>
      <w:r w:rsidR="000F6A3A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p w14:paraId="36787609" w14:textId="7866056A" w:rsidR="00041D58" w:rsidRDefault="000F6A3A" w:rsidP="000F6A3A">
      <w:pPr>
        <w:spacing w:line="276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F6A3A">
        <w:rPr>
          <w:rFonts w:ascii="Times New Roman" w:eastAsia="Times New Roman" w:hAnsi="Times New Roman"/>
          <w:sz w:val="24"/>
          <w:szCs w:val="24"/>
          <w:lang w:eastAsia="ru-RU"/>
        </w:rPr>
        <w:t xml:space="preserve">13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0F6A3A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0F6A3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140E3"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Участок), </w:t>
      </w:r>
      <w:r w:rsidR="004140E3">
        <w:rPr>
          <w:rFonts w:ascii="Times New Roman" w:eastAsia="Times New Roman" w:hAnsi="Times New Roman"/>
          <w:sz w:val="24"/>
          <w:szCs w:val="24"/>
          <w:lang w:eastAsia="ru-RU"/>
        </w:rPr>
        <w:t>с видом разрешенного использования: «</w:t>
      </w:r>
      <w:r w:rsidRPr="000F6A3A">
        <w:rPr>
          <w:rFonts w:ascii="Times New Roman" w:eastAsia="Times New Roman" w:hAnsi="Times New Roman"/>
          <w:sz w:val="24"/>
          <w:szCs w:val="24"/>
          <w:lang w:eastAsia="ru-RU"/>
        </w:rPr>
        <w:t>обслуживание гаража</w:t>
      </w:r>
      <w:r w:rsidR="004140E3">
        <w:rPr>
          <w:rFonts w:ascii="Times New Roman" w:eastAsia="Times New Roman" w:hAnsi="Times New Roman"/>
          <w:sz w:val="24"/>
          <w:szCs w:val="24"/>
          <w:lang w:eastAsia="ru-RU"/>
        </w:rPr>
        <w:t>»;</w:t>
      </w:r>
    </w:p>
    <w:p w14:paraId="4CFACF69" w14:textId="6B660965" w:rsidR="00537590" w:rsidRPr="00537590" w:rsidRDefault="00041D58" w:rsidP="000F6A3A">
      <w:pPr>
        <w:spacing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- 8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>6:09:0701001:</w:t>
      </w:r>
      <w:r w:rsidR="000F6A3A">
        <w:rPr>
          <w:rFonts w:ascii="Times New Roman" w:eastAsia="Times New Roman" w:hAnsi="Times New Roman"/>
          <w:sz w:val="24"/>
          <w:szCs w:val="24"/>
          <w:lang w:eastAsia="ru-RU"/>
        </w:rPr>
        <w:t>194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, общей площадью </w:t>
      </w:r>
      <w:r w:rsidR="000F6A3A">
        <w:rPr>
          <w:rFonts w:ascii="Times New Roman" w:eastAsia="Times New Roman" w:hAnsi="Times New Roman"/>
          <w:sz w:val="24"/>
          <w:szCs w:val="24"/>
          <w:lang w:eastAsia="ru-RU"/>
        </w:rPr>
        <w:t>85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>,0 кв.м., расположенный по адресу: Ханты-Мансийский автономный округ-Югра, Советский район,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пгт Коммунистический,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ул. </w:t>
      </w:r>
      <w:r w:rsidR="000F6A3A">
        <w:rPr>
          <w:rFonts w:ascii="Times New Roman" w:eastAsia="Times New Roman" w:hAnsi="Times New Roman"/>
          <w:sz w:val="24"/>
          <w:szCs w:val="24"/>
          <w:lang w:eastAsia="ru-RU"/>
        </w:rPr>
        <w:t>Северная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Участок),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 видом разрешенного использования: «</w:t>
      </w:r>
      <w:r w:rsidR="000F6A3A" w:rsidRPr="000F6A3A">
        <w:rPr>
          <w:rFonts w:ascii="Times New Roman" w:eastAsia="Times New Roman" w:hAnsi="Times New Roman"/>
          <w:sz w:val="24"/>
          <w:szCs w:val="24"/>
          <w:lang w:eastAsia="ru-RU"/>
        </w:rPr>
        <w:t>под строительство гаража</w:t>
      </w:r>
      <w:r w:rsidR="000F6A3A"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14:paraId="7667AEF8" w14:textId="77455CD5" w:rsidR="00041676" w:rsidRPr="00041676" w:rsidRDefault="00041676" w:rsidP="0004167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709"/>
        <w:jc w:val="both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  <w:r w:rsidRPr="0004167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2. </w:t>
      </w:r>
      <w:bookmarkStart w:id="1" w:name="l193"/>
      <w:bookmarkEnd w:id="1"/>
      <w:r w:rsidRPr="0004167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Администрации городского поселения Коммунистический обеспечить государственную     регистрацию права постоянного (бессрочного) пользования Участком в соответствии с Федеральным законом от 13.07.2015 г. №218-ФЗ «О государственной регистрации недвижимости».</w:t>
      </w:r>
    </w:p>
    <w:p w14:paraId="02B05D01" w14:textId="73BEE30B" w:rsidR="00041676" w:rsidRPr="00041676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ind w:firstLine="709"/>
        <w:jc w:val="both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3. Опубликовать настоящее постановление в Бюллетене «Вестник» и разместить на официальном сайте </w:t>
      </w:r>
      <w:r w:rsidR="00ED6F6F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органов местного самоуправления </w:t>
      </w: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городского поселения Коммунистический.</w:t>
      </w:r>
    </w:p>
    <w:p w14:paraId="42EC9B0C" w14:textId="77777777" w:rsidR="00041676" w:rsidRPr="00041676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ind w:firstLine="709"/>
        <w:jc w:val="both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4. Контроль за исполнением настоящего постановления возложить на ведущего специалиста по земельным отношениям Администрации городского поселения Коммунистический.      </w:t>
      </w:r>
    </w:p>
    <w:p w14:paraId="0A04F13C" w14:textId="77777777" w:rsidR="00041676" w:rsidRDefault="00041676" w:rsidP="00041676">
      <w:pPr>
        <w:tabs>
          <w:tab w:val="left" w:pos="1215"/>
          <w:tab w:val="center" w:pos="4819"/>
        </w:tabs>
        <w:suppressAutoHyphens/>
        <w:spacing w:line="240" w:lineRule="auto"/>
        <w:jc w:val="both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         </w:t>
      </w:r>
    </w:p>
    <w:p w14:paraId="2C33D045" w14:textId="77777777" w:rsidR="00ED6F6F" w:rsidRPr="00041676" w:rsidRDefault="00ED6F6F" w:rsidP="00041676">
      <w:pPr>
        <w:tabs>
          <w:tab w:val="left" w:pos="1215"/>
          <w:tab w:val="center" w:pos="4819"/>
        </w:tabs>
        <w:suppressAutoHyphens/>
        <w:spacing w:line="240" w:lineRule="auto"/>
        <w:jc w:val="both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</w:p>
    <w:p w14:paraId="38887694" w14:textId="1956313A" w:rsidR="003F269B" w:rsidRDefault="00E37E88" w:rsidP="006F0E95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Г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лав</w:t>
      </w:r>
      <w:r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а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</w:t>
      </w:r>
      <w:r w:rsidR="006F0E95"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городского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</w:t>
      </w:r>
      <w:r w:rsidR="006F0E95"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поселения </w:t>
      </w:r>
    </w:p>
    <w:p w14:paraId="3204EB57" w14:textId="7D190BD0" w:rsidR="00CD2508" w:rsidRPr="00CD2508" w:rsidRDefault="006F0E95" w:rsidP="000F6A3A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snapToGrid w:val="0"/>
          <w:szCs w:val="20"/>
          <w:lang w:eastAsia="ru-RU"/>
        </w:rPr>
        <w:sectPr w:rsidR="00CD2508" w:rsidRPr="00CD2508" w:rsidSect="00537590">
          <w:type w:val="continuous"/>
          <w:pgSz w:w="11906" w:h="16838" w:code="9"/>
          <w:pgMar w:top="284" w:right="567" w:bottom="0" w:left="1134" w:header="709" w:footer="709" w:gutter="0"/>
          <w:cols w:space="708"/>
          <w:docGrid w:linePitch="360"/>
        </w:sectPr>
      </w:pPr>
      <w:r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Коммунистический                                                                     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                     </w:t>
      </w:r>
      <w:r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</w:t>
      </w:r>
      <w:r w:rsidR="00ED6F6F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      </w:t>
      </w:r>
      <w:r w:rsidR="00A84180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О.Н. Карачевцева</w:t>
      </w:r>
    </w:p>
    <w:p w14:paraId="290F8AC9" w14:textId="1270E103" w:rsidR="00726380" w:rsidRPr="00CB3A4A" w:rsidRDefault="00726380" w:rsidP="00CD2508"/>
    <w:sectPr w:rsidR="00726380" w:rsidRPr="00CB3A4A" w:rsidSect="00726380">
      <w:type w:val="continuous"/>
      <w:pgSz w:w="11906" w:h="16838" w:code="9"/>
      <w:pgMar w:top="510" w:right="56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4EC336" w14:textId="77777777" w:rsidR="00692430" w:rsidRDefault="00692430" w:rsidP="00726380">
      <w:pPr>
        <w:spacing w:line="240" w:lineRule="auto"/>
      </w:pPr>
      <w:r>
        <w:separator/>
      </w:r>
    </w:p>
  </w:endnote>
  <w:endnote w:type="continuationSeparator" w:id="0">
    <w:p w14:paraId="50C3DCDF" w14:textId="77777777" w:rsidR="00692430" w:rsidRDefault="00692430" w:rsidP="0072638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C936E9" w14:textId="77777777" w:rsidR="00692430" w:rsidRDefault="00692430" w:rsidP="00726380">
      <w:pPr>
        <w:spacing w:line="240" w:lineRule="auto"/>
      </w:pPr>
      <w:r>
        <w:separator/>
      </w:r>
    </w:p>
  </w:footnote>
  <w:footnote w:type="continuationSeparator" w:id="0">
    <w:p w14:paraId="0ACF452D" w14:textId="77777777" w:rsidR="00692430" w:rsidRDefault="00692430" w:rsidP="0072638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380"/>
    <w:rsid w:val="00041676"/>
    <w:rsid w:val="00041D58"/>
    <w:rsid w:val="000522C5"/>
    <w:rsid w:val="000F65C2"/>
    <w:rsid w:val="000F6A3A"/>
    <w:rsid w:val="001979C3"/>
    <w:rsid w:val="002A225D"/>
    <w:rsid w:val="003F269B"/>
    <w:rsid w:val="004140E3"/>
    <w:rsid w:val="00496646"/>
    <w:rsid w:val="00524A25"/>
    <w:rsid w:val="005300CC"/>
    <w:rsid w:val="00537590"/>
    <w:rsid w:val="00587B9A"/>
    <w:rsid w:val="0063413A"/>
    <w:rsid w:val="00692430"/>
    <w:rsid w:val="006A0C4C"/>
    <w:rsid w:val="006A5B67"/>
    <w:rsid w:val="006D5A85"/>
    <w:rsid w:val="006F0E95"/>
    <w:rsid w:val="00707391"/>
    <w:rsid w:val="00726380"/>
    <w:rsid w:val="00914335"/>
    <w:rsid w:val="0094670F"/>
    <w:rsid w:val="00967D75"/>
    <w:rsid w:val="009A6793"/>
    <w:rsid w:val="009D219D"/>
    <w:rsid w:val="009F13BE"/>
    <w:rsid w:val="00A61CB1"/>
    <w:rsid w:val="00A84180"/>
    <w:rsid w:val="00A91368"/>
    <w:rsid w:val="00AD349E"/>
    <w:rsid w:val="00B0005E"/>
    <w:rsid w:val="00B30161"/>
    <w:rsid w:val="00B66A74"/>
    <w:rsid w:val="00BA04C8"/>
    <w:rsid w:val="00C270A5"/>
    <w:rsid w:val="00C76AE9"/>
    <w:rsid w:val="00CB2571"/>
    <w:rsid w:val="00CD2508"/>
    <w:rsid w:val="00D474F7"/>
    <w:rsid w:val="00DA4ABF"/>
    <w:rsid w:val="00DC104D"/>
    <w:rsid w:val="00E37E88"/>
    <w:rsid w:val="00EA3BDA"/>
    <w:rsid w:val="00ED6F6F"/>
    <w:rsid w:val="00EF74E3"/>
    <w:rsid w:val="00F947EC"/>
    <w:rsid w:val="00FB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C421D"/>
  <w15:chartTrackingRefBased/>
  <w15:docId w15:val="{692C61A4-5471-453A-8B54-DCC104F59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26380"/>
    <w:rPr>
      <w:rFonts w:ascii="Times New Roman" w:eastAsia="Times New Roman" w:hAnsi="Times New Roman"/>
      <w:snapToGrid w:val="0"/>
      <w:sz w:val="22"/>
    </w:rPr>
  </w:style>
  <w:style w:type="paragraph" w:customStyle="1" w:styleId="a3">
    <w:name w:val="Разделитель таблиц"/>
    <w:basedOn w:val="a"/>
    <w:rsid w:val="00726380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4">
    <w:name w:val="Заголовок таблицы"/>
    <w:basedOn w:val="1"/>
    <w:rsid w:val="00726380"/>
    <w:pPr>
      <w:keepNext/>
      <w:jc w:val="center"/>
    </w:pPr>
    <w:rPr>
      <w:b/>
    </w:rPr>
  </w:style>
  <w:style w:type="paragraph" w:customStyle="1" w:styleId="a5">
    <w:name w:val="Текст таблицы"/>
    <w:basedOn w:val="1"/>
    <w:rsid w:val="00726380"/>
  </w:style>
  <w:style w:type="paragraph" w:customStyle="1" w:styleId="a6">
    <w:name w:val="Заголовок таблицы повторяющийся"/>
    <w:basedOn w:val="1"/>
    <w:rsid w:val="00726380"/>
    <w:pPr>
      <w:jc w:val="center"/>
    </w:pPr>
    <w:rPr>
      <w:b/>
    </w:rPr>
  </w:style>
  <w:style w:type="paragraph" w:styleId="a7">
    <w:name w:val="header"/>
    <w:basedOn w:val="a"/>
    <w:link w:val="a8"/>
    <w:uiPriority w:val="99"/>
    <w:unhideWhenUsed/>
    <w:rsid w:val="00726380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726380"/>
    <w:rPr>
      <w:rFonts w:ascii="Times New Roman" w:eastAsia="Times New Roman" w:hAnsi="Times New Roman"/>
      <w:sz w:val="22"/>
      <w:szCs w:val="24"/>
    </w:rPr>
  </w:style>
  <w:style w:type="paragraph" w:styleId="a9">
    <w:name w:val="footer"/>
    <w:basedOn w:val="a"/>
    <w:link w:val="aa"/>
    <w:uiPriority w:val="99"/>
    <w:unhideWhenUsed/>
    <w:rsid w:val="00726380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726380"/>
    <w:rPr>
      <w:rFonts w:ascii="Times New Roman" w:eastAsia="Times New Roman" w:hAnsi="Times New Roman"/>
      <w:sz w:val="22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B0005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0005E"/>
    <w:rPr>
      <w:rFonts w:ascii="Segoe UI" w:hAnsi="Segoe UI" w:cs="Segoe UI"/>
      <w:sz w:val="18"/>
      <w:szCs w:val="18"/>
      <w:lang w:eastAsia="en-US"/>
    </w:rPr>
  </w:style>
  <w:style w:type="paragraph" w:styleId="ad">
    <w:name w:val="List Paragraph"/>
    <w:basedOn w:val="a"/>
    <w:uiPriority w:val="34"/>
    <w:qFormat/>
    <w:rsid w:val="004140E3"/>
    <w:pPr>
      <w:ind w:left="720"/>
      <w:contextualSpacing/>
    </w:pPr>
  </w:style>
  <w:style w:type="paragraph" w:styleId="ae">
    <w:name w:val="No Spacing"/>
    <w:uiPriority w:val="1"/>
    <w:qFormat/>
    <w:rsid w:val="00ED6F6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4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4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EFomina</dc:creator>
  <cp:keywords/>
  <dc:description/>
  <cp:lastModifiedBy>Приемная</cp:lastModifiedBy>
  <cp:revision>6</cp:revision>
  <cp:lastPrinted>2024-12-04T06:24:00Z</cp:lastPrinted>
  <dcterms:created xsi:type="dcterms:W3CDTF">2024-12-04T04:29:00Z</dcterms:created>
  <dcterms:modified xsi:type="dcterms:W3CDTF">2024-12-04T06:27:00Z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00:00:04</vt:lpwstr>
  </property>
  <property fmtid="{D5CDD505-2E9C-101B-9397-08002B2CF9AE}" pid="3" name="Сборка ПКЗО">
    <vt:lpwstr>5.4.26</vt:lpwstr>
  </property>
  <property fmtid="{D5CDD505-2E9C-101B-9397-08002B2CF9AE}" pid="4" name="Версия набора шаблонов">
    <vt:lpwstr>3.0</vt:lpwstr>
  </property>
</Properties>
</file>